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B97" w:rsidRPr="00AC20B4" w:rsidRDefault="00D41B97" w:rsidP="00D41B97">
      <w:pPr>
        <w:spacing w:after="0"/>
        <w:rPr>
          <w:rFonts w:ascii="Arial" w:hAnsi="Arial" w:cs="Arial"/>
          <w:sz w:val="16"/>
          <w:szCs w:val="16"/>
        </w:rPr>
      </w:pPr>
      <w:r w:rsidRPr="00AC20B4">
        <w:rPr>
          <w:rFonts w:ascii="Arial" w:hAnsi="Arial" w:cs="Arial"/>
          <w:noProof/>
          <w:sz w:val="16"/>
          <w:szCs w:val="16"/>
          <w:lang w:eastAsia="es-CL"/>
        </w:rPr>
        <w:drawing>
          <wp:anchor distT="0" distB="0" distL="114300" distR="114300" simplePos="0" relativeHeight="251659264" behindDoc="0" locked="0" layoutInCell="1" allowOverlap="1">
            <wp:simplePos x="0" y="0"/>
            <wp:positionH relativeFrom="margin">
              <wp:posOffset>6169248</wp:posOffset>
            </wp:positionH>
            <wp:positionV relativeFrom="paragraph">
              <wp:posOffset>293</wp:posOffset>
            </wp:positionV>
            <wp:extent cx="455295" cy="657225"/>
            <wp:effectExtent l="0" t="0" r="1905" b="9525"/>
            <wp:wrapSquare wrapText="bothSides"/>
            <wp:docPr id="1" name="Imagen 1" descr="3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3logo"/>
                    <pic:cNvPicPr>
                      <a:picLocks noChangeAspect="1" noChangeArrowheads="1"/>
                    </pic:cNvPicPr>
                  </pic:nvPicPr>
                  <pic:blipFill>
                    <a:blip r:embed="rId6" cstate="print">
                      <a:clrChange>
                        <a:clrFrom>
                          <a:srgbClr val="003399"/>
                        </a:clrFrom>
                        <a:clrTo>
                          <a:srgbClr val="003399">
                            <a:alpha val="0"/>
                          </a:srgbClr>
                        </a:clrTo>
                      </a:clrChange>
                      <a:extLst>
                        <a:ext uri="{28A0092B-C50C-407E-A947-70E740481C1C}">
                          <a14:useLocalDpi xmlns:a14="http://schemas.microsoft.com/office/drawing/2010/main" val="0"/>
                        </a:ext>
                      </a:extLst>
                    </a:blip>
                    <a:srcRect/>
                    <a:stretch>
                      <a:fillRect/>
                    </a:stretch>
                  </pic:blipFill>
                  <pic:spPr bwMode="auto">
                    <a:xfrm>
                      <a:off x="0" y="0"/>
                      <a:ext cx="45529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20B4">
        <w:rPr>
          <w:rFonts w:ascii="Arial" w:hAnsi="Arial" w:cs="Arial"/>
          <w:sz w:val="16"/>
          <w:szCs w:val="16"/>
        </w:rPr>
        <w:t>COLEGIO IGNACIO CARRERA PINTO</w:t>
      </w:r>
    </w:p>
    <w:p w:rsidR="00D41B97" w:rsidRPr="00AC20B4" w:rsidRDefault="00D41B97" w:rsidP="00D41B97">
      <w:pPr>
        <w:spacing w:after="0"/>
        <w:rPr>
          <w:rFonts w:ascii="Arial" w:hAnsi="Arial" w:cs="Arial"/>
          <w:sz w:val="16"/>
          <w:szCs w:val="16"/>
        </w:rPr>
      </w:pPr>
      <w:r w:rsidRPr="00AC20B4">
        <w:rPr>
          <w:rFonts w:ascii="Arial" w:hAnsi="Arial" w:cs="Arial"/>
          <w:sz w:val="16"/>
          <w:szCs w:val="16"/>
        </w:rPr>
        <w:t xml:space="preserve">UNIDAD TÉCNICO-PEDAGÓGICA </w:t>
      </w:r>
    </w:p>
    <w:p w:rsidR="00D41B97" w:rsidRPr="00AD5015" w:rsidRDefault="00D41B97" w:rsidP="00D41B97">
      <w:pPr>
        <w:spacing w:after="0"/>
        <w:rPr>
          <w:rFonts w:ascii="Arial" w:hAnsi="Arial" w:cs="Arial"/>
          <w:sz w:val="24"/>
          <w:szCs w:val="24"/>
        </w:rPr>
      </w:pPr>
      <w:r w:rsidRPr="00AC20B4">
        <w:rPr>
          <w:rFonts w:ascii="Arial" w:hAnsi="Arial" w:cs="Arial"/>
          <w:sz w:val="16"/>
          <w:szCs w:val="16"/>
        </w:rPr>
        <w:t>ARTES MUSICALES</w:t>
      </w:r>
    </w:p>
    <w:p w:rsidR="00D41B97" w:rsidRPr="0080574F" w:rsidRDefault="004B103B" w:rsidP="00D41B97">
      <w:pPr>
        <w:jc w:val="center"/>
        <w:rPr>
          <w:rFonts w:ascii="Arial" w:hAnsi="Arial" w:cs="Arial"/>
          <w:b/>
          <w:sz w:val="24"/>
          <w:szCs w:val="24"/>
          <w:u w:val="single"/>
        </w:rPr>
      </w:pPr>
      <w:r>
        <w:rPr>
          <w:rFonts w:ascii="Arial" w:hAnsi="Arial" w:cs="Arial"/>
          <w:b/>
          <w:sz w:val="24"/>
          <w:szCs w:val="24"/>
          <w:u w:val="single"/>
        </w:rPr>
        <w:t>GUIA DE ESTUDIO ARTES MUSICALES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5150"/>
        <w:gridCol w:w="2492"/>
        <w:gridCol w:w="1256"/>
      </w:tblGrid>
      <w:tr w:rsidR="00D41B97" w:rsidRPr="00AC20B4" w:rsidTr="00B03F03">
        <w:tc>
          <w:tcPr>
            <w:tcW w:w="1564" w:type="dxa"/>
            <w:tcBorders>
              <w:top w:val="single" w:sz="4" w:space="0" w:color="auto"/>
              <w:left w:val="single" w:sz="4" w:space="0" w:color="auto"/>
              <w:bottom w:val="single" w:sz="4" w:space="0" w:color="auto"/>
              <w:right w:val="single" w:sz="4" w:space="0" w:color="auto"/>
            </w:tcBorders>
          </w:tcPr>
          <w:p w:rsidR="00D41B97" w:rsidRPr="00AC20B4" w:rsidRDefault="00D41B97" w:rsidP="00B03F03">
            <w:pPr>
              <w:spacing w:after="0"/>
              <w:rPr>
                <w:rFonts w:ascii="Arial" w:hAnsi="Arial" w:cs="Arial"/>
              </w:rPr>
            </w:pPr>
            <w:r w:rsidRPr="00AC20B4">
              <w:rPr>
                <w:rFonts w:ascii="Arial" w:hAnsi="Arial" w:cs="Arial"/>
              </w:rPr>
              <w:t>NOMBRE</w:t>
            </w:r>
          </w:p>
        </w:tc>
        <w:tc>
          <w:tcPr>
            <w:tcW w:w="5348" w:type="dxa"/>
            <w:tcBorders>
              <w:top w:val="single" w:sz="4" w:space="0" w:color="auto"/>
              <w:left w:val="single" w:sz="4" w:space="0" w:color="auto"/>
              <w:bottom w:val="single" w:sz="4" w:space="0" w:color="auto"/>
              <w:right w:val="single" w:sz="4" w:space="0" w:color="auto"/>
            </w:tcBorders>
          </w:tcPr>
          <w:p w:rsidR="00D41B97" w:rsidRPr="00AC20B4" w:rsidRDefault="00D41B97" w:rsidP="00B03F03">
            <w:pPr>
              <w:spacing w:after="0"/>
              <w:rPr>
                <w:rFonts w:ascii="Arial" w:hAnsi="Arial" w:cs="Arial"/>
              </w:rPr>
            </w:pPr>
          </w:p>
        </w:tc>
        <w:tc>
          <w:tcPr>
            <w:tcW w:w="2552" w:type="dxa"/>
            <w:tcBorders>
              <w:top w:val="single" w:sz="4" w:space="0" w:color="auto"/>
              <w:left w:val="single" w:sz="4" w:space="0" w:color="auto"/>
              <w:bottom w:val="single" w:sz="4" w:space="0" w:color="auto"/>
              <w:right w:val="single" w:sz="4" w:space="0" w:color="auto"/>
            </w:tcBorders>
          </w:tcPr>
          <w:p w:rsidR="00D41B97" w:rsidRPr="00AC20B4" w:rsidRDefault="00D41B97" w:rsidP="00B03F03">
            <w:pPr>
              <w:spacing w:after="0"/>
              <w:rPr>
                <w:rFonts w:ascii="Arial" w:hAnsi="Arial" w:cs="Arial"/>
              </w:rPr>
            </w:pPr>
            <w:r w:rsidRPr="00AC20B4">
              <w:rPr>
                <w:rFonts w:ascii="Arial" w:hAnsi="Arial" w:cs="Arial"/>
              </w:rPr>
              <w:t xml:space="preserve">PUNTAJE TOTAL </w:t>
            </w:r>
          </w:p>
        </w:tc>
        <w:tc>
          <w:tcPr>
            <w:tcW w:w="1276" w:type="dxa"/>
            <w:tcBorders>
              <w:top w:val="single" w:sz="4" w:space="0" w:color="auto"/>
              <w:left w:val="single" w:sz="4" w:space="0" w:color="auto"/>
              <w:bottom w:val="single" w:sz="4" w:space="0" w:color="auto"/>
              <w:right w:val="single" w:sz="4" w:space="0" w:color="auto"/>
            </w:tcBorders>
          </w:tcPr>
          <w:p w:rsidR="00D41B97" w:rsidRPr="00AC20B4" w:rsidRDefault="005C47FF" w:rsidP="00B03F03">
            <w:pPr>
              <w:spacing w:after="0"/>
              <w:rPr>
                <w:rFonts w:ascii="Arial" w:hAnsi="Arial" w:cs="Arial"/>
              </w:rPr>
            </w:pPr>
            <w:r>
              <w:rPr>
                <w:rFonts w:ascii="Arial" w:hAnsi="Arial" w:cs="Arial"/>
              </w:rPr>
              <w:t>26 puntos</w:t>
            </w:r>
          </w:p>
        </w:tc>
      </w:tr>
      <w:tr w:rsidR="00D41B97" w:rsidRPr="00AC20B4" w:rsidTr="00B03F03">
        <w:tc>
          <w:tcPr>
            <w:tcW w:w="1564" w:type="dxa"/>
            <w:tcBorders>
              <w:top w:val="single" w:sz="4" w:space="0" w:color="auto"/>
              <w:left w:val="single" w:sz="4" w:space="0" w:color="auto"/>
              <w:bottom w:val="single" w:sz="4" w:space="0" w:color="auto"/>
              <w:right w:val="single" w:sz="4" w:space="0" w:color="auto"/>
            </w:tcBorders>
          </w:tcPr>
          <w:p w:rsidR="00D41B97" w:rsidRPr="00AC20B4" w:rsidRDefault="00D41B97" w:rsidP="00B03F03">
            <w:pPr>
              <w:spacing w:after="0"/>
              <w:rPr>
                <w:rFonts w:ascii="Arial" w:hAnsi="Arial" w:cs="Arial"/>
              </w:rPr>
            </w:pPr>
            <w:r w:rsidRPr="00AC20B4">
              <w:rPr>
                <w:rFonts w:ascii="Arial" w:hAnsi="Arial" w:cs="Arial"/>
              </w:rPr>
              <w:t>CURSO</w:t>
            </w:r>
          </w:p>
        </w:tc>
        <w:tc>
          <w:tcPr>
            <w:tcW w:w="5348" w:type="dxa"/>
            <w:tcBorders>
              <w:top w:val="single" w:sz="4" w:space="0" w:color="auto"/>
              <w:left w:val="single" w:sz="4" w:space="0" w:color="auto"/>
              <w:bottom w:val="single" w:sz="4" w:space="0" w:color="auto"/>
              <w:right w:val="single" w:sz="4" w:space="0" w:color="auto"/>
            </w:tcBorders>
          </w:tcPr>
          <w:p w:rsidR="00D41B97" w:rsidRPr="00AC20B4" w:rsidRDefault="004B103B" w:rsidP="00B03F03">
            <w:pPr>
              <w:spacing w:after="0"/>
              <w:rPr>
                <w:rFonts w:ascii="Arial" w:hAnsi="Arial" w:cs="Arial"/>
                <w:b/>
              </w:rPr>
            </w:pPr>
            <w:r>
              <w:rPr>
                <w:rFonts w:ascii="Arial" w:hAnsi="Arial" w:cs="Arial"/>
                <w:b/>
              </w:rPr>
              <w:t>2° AÑO MEDIO</w:t>
            </w:r>
          </w:p>
        </w:tc>
        <w:tc>
          <w:tcPr>
            <w:tcW w:w="2552" w:type="dxa"/>
            <w:tcBorders>
              <w:top w:val="single" w:sz="4" w:space="0" w:color="auto"/>
              <w:left w:val="single" w:sz="4" w:space="0" w:color="auto"/>
              <w:bottom w:val="single" w:sz="4" w:space="0" w:color="auto"/>
              <w:right w:val="single" w:sz="4" w:space="0" w:color="auto"/>
            </w:tcBorders>
          </w:tcPr>
          <w:p w:rsidR="00D41B97" w:rsidRPr="00AC20B4" w:rsidRDefault="00D41B97" w:rsidP="00B03F03">
            <w:pPr>
              <w:spacing w:after="0"/>
              <w:rPr>
                <w:rFonts w:ascii="Arial" w:hAnsi="Arial" w:cs="Arial"/>
              </w:rPr>
            </w:pPr>
            <w:r w:rsidRPr="00AC20B4">
              <w:rPr>
                <w:rFonts w:ascii="Arial" w:hAnsi="Arial" w:cs="Arial"/>
              </w:rPr>
              <w:t>PUNTAJE OBTENIDO</w:t>
            </w:r>
          </w:p>
        </w:tc>
        <w:tc>
          <w:tcPr>
            <w:tcW w:w="1276" w:type="dxa"/>
            <w:vMerge w:val="restart"/>
            <w:tcBorders>
              <w:top w:val="single" w:sz="4" w:space="0" w:color="auto"/>
              <w:left w:val="single" w:sz="4" w:space="0" w:color="auto"/>
              <w:right w:val="single" w:sz="4" w:space="0" w:color="auto"/>
            </w:tcBorders>
          </w:tcPr>
          <w:p w:rsidR="00D41B97" w:rsidRPr="00AC20B4" w:rsidRDefault="00D41B97" w:rsidP="00B03F03">
            <w:pPr>
              <w:spacing w:after="0"/>
              <w:rPr>
                <w:rFonts w:ascii="Arial" w:hAnsi="Arial" w:cs="Arial"/>
              </w:rPr>
            </w:pPr>
          </w:p>
        </w:tc>
      </w:tr>
      <w:tr w:rsidR="00D41B97" w:rsidRPr="00AC20B4" w:rsidTr="00B03F03">
        <w:tc>
          <w:tcPr>
            <w:tcW w:w="1564" w:type="dxa"/>
            <w:tcBorders>
              <w:top w:val="single" w:sz="4" w:space="0" w:color="auto"/>
              <w:left w:val="single" w:sz="4" w:space="0" w:color="auto"/>
              <w:bottom w:val="single" w:sz="4" w:space="0" w:color="auto"/>
              <w:right w:val="single" w:sz="4" w:space="0" w:color="auto"/>
            </w:tcBorders>
          </w:tcPr>
          <w:p w:rsidR="00D41B97" w:rsidRPr="00AC20B4" w:rsidRDefault="00D41B97" w:rsidP="00B03F03">
            <w:pPr>
              <w:spacing w:after="0"/>
              <w:rPr>
                <w:rFonts w:ascii="Arial" w:hAnsi="Arial" w:cs="Arial"/>
              </w:rPr>
            </w:pPr>
            <w:r w:rsidRPr="00AC20B4">
              <w:rPr>
                <w:rFonts w:ascii="Arial" w:hAnsi="Arial" w:cs="Arial"/>
              </w:rPr>
              <w:t>FECHA</w:t>
            </w:r>
          </w:p>
        </w:tc>
        <w:tc>
          <w:tcPr>
            <w:tcW w:w="5348" w:type="dxa"/>
            <w:tcBorders>
              <w:top w:val="single" w:sz="4" w:space="0" w:color="auto"/>
              <w:left w:val="single" w:sz="4" w:space="0" w:color="auto"/>
              <w:bottom w:val="single" w:sz="4" w:space="0" w:color="auto"/>
              <w:right w:val="single" w:sz="4" w:space="0" w:color="auto"/>
            </w:tcBorders>
          </w:tcPr>
          <w:p w:rsidR="00D41B97" w:rsidRPr="00AC20B4" w:rsidRDefault="00D41B97" w:rsidP="00B03F03">
            <w:pPr>
              <w:spacing w:after="0"/>
              <w:rPr>
                <w:rFonts w:ascii="Arial" w:hAnsi="Arial" w:cs="Arial"/>
              </w:rPr>
            </w:pPr>
          </w:p>
        </w:tc>
        <w:tc>
          <w:tcPr>
            <w:tcW w:w="2552" w:type="dxa"/>
            <w:tcBorders>
              <w:top w:val="single" w:sz="4" w:space="0" w:color="auto"/>
              <w:left w:val="single" w:sz="4" w:space="0" w:color="auto"/>
              <w:bottom w:val="single" w:sz="4" w:space="0" w:color="auto"/>
              <w:right w:val="single" w:sz="4" w:space="0" w:color="auto"/>
            </w:tcBorders>
          </w:tcPr>
          <w:p w:rsidR="00D41B97" w:rsidRPr="00AC20B4" w:rsidRDefault="00D41B97" w:rsidP="00B03F03">
            <w:pPr>
              <w:spacing w:after="0"/>
              <w:rPr>
                <w:rFonts w:ascii="Arial" w:hAnsi="Arial" w:cs="Arial"/>
              </w:rPr>
            </w:pPr>
          </w:p>
        </w:tc>
        <w:tc>
          <w:tcPr>
            <w:tcW w:w="1276" w:type="dxa"/>
            <w:vMerge/>
            <w:tcBorders>
              <w:left w:val="single" w:sz="4" w:space="0" w:color="auto"/>
              <w:right w:val="single" w:sz="4" w:space="0" w:color="auto"/>
            </w:tcBorders>
          </w:tcPr>
          <w:p w:rsidR="00D41B97" w:rsidRPr="00AC20B4" w:rsidRDefault="00D41B97" w:rsidP="00B03F03">
            <w:pPr>
              <w:spacing w:after="0"/>
              <w:rPr>
                <w:rFonts w:ascii="Arial" w:hAnsi="Arial" w:cs="Arial"/>
              </w:rPr>
            </w:pPr>
          </w:p>
        </w:tc>
      </w:tr>
      <w:tr w:rsidR="00D41B97" w:rsidRPr="00AC20B4" w:rsidTr="00B03F03">
        <w:tc>
          <w:tcPr>
            <w:tcW w:w="1564" w:type="dxa"/>
            <w:tcBorders>
              <w:top w:val="single" w:sz="4" w:space="0" w:color="auto"/>
              <w:left w:val="single" w:sz="4" w:space="0" w:color="auto"/>
              <w:bottom w:val="single" w:sz="4" w:space="0" w:color="auto"/>
              <w:right w:val="single" w:sz="4" w:space="0" w:color="auto"/>
            </w:tcBorders>
          </w:tcPr>
          <w:p w:rsidR="00D41B97" w:rsidRPr="00AC20B4" w:rsidRDefault="00D41B97" w:rsidP="00B03F03">
            <w:pPr>
              <w:spacing w:after="0"/>
              <w:rPr>
                <w:rFonts w:ascii="Arial" w:hAnsi="Arial" w:cs="Arial"/>
              </w:rPr>
            </w:pPr>
            <w:r w:rsidRPr="00AC20B4">
              <w:rPr>
                <w:rFonts w:ascii="Arial" w:hAnsi="Arial" w:cs="Arial"/>
              </w:rPr>
              <w:t xml:space="preserve">PROFESOR </w:t>
            </w:r>
          </w:p>
        </w:tc>
        <w:tc>
          <w:tcPr>
            <w:tcW w:w="5348" w:type="dxa"/>
            <w:tcBorders>
              <w:top w:val="single" w:sz="4" w:space="0" w:color="auto"/>
              <w:left w:val="single" w:sz="4" w:space="0" w:color="auto"/>
              <w:bottom w:val="single" w:sz="4" w:space="0" w:color="auto"/>
              <w:right w:val="single" w:sz="4" w:space="0" w:color="auto"/>
            </w:tcBorders>
          </w:tcPr>
          <w:p w:rsidR="00D41B97" w:rsidRPr="00AC20B4" w:rsidRDefault="00D41B97" w:rsidP="00B03F03">
            <w:pPr>
              <w:spacing w:after="0"/>
              <w:rPr>
                <w:rFonts w:ascii="Arial" w:hAnsi="Arial" w:cs="Arial"/>
              </w:rPr>
            </w:pPr>
            <w:r w:rsidRPr="00AC20B4">
              <w:rPr>
                <w:rFonts w:ascii="Arial" w:hAnsi="Arial" w:cs="Arial"/>
              </w:rPr>
              <w:t xml:space="preserve">JOSÉ FUENTES GONZÁLEZ </w:t>
            </w:r>
          </w:p>
        </w:tc>
        <w:tc>
          <w:tcPr>
            <w:tcW w:w="2552" w:type="dxa"/>
            <w:tcBorders>
              <w:top w:val="single" w:sz="4" w:space="0" w:color="auto"/>
              <w:left w:val="single" w:sz="4" w:space="0" w:color="auto"/>
              <w:bottom w:val="single" w:sz="4" w:space="0" w:color="auto"/>
              <w:right w:val="single" w:sz="4" w:space="0" w:color="auto"/>
            </w:tcBorders>
          </w:tcPr>
          <w:p w:rsidR="00D41B97" w:rsidRPr="00AC20B4" w:rsidRDefault="00D41B97" w:rsidP="00B03F03">
            <w:pPr>
              <w:spacing w:after="0"/>
              <w:rPr>
                <w:rFonts w:ascii="Arial" w:hAnsi="Arial" w:cs="Arial"/>
              </w:rPr>
            </w:pPr>
          </w:p>
        </w:tc>
        <w:tc>
          <w:tcPr>
            <w:tcW w:w="1276" w:type="dxa"/>
            <w:vMerge/>
            <w:tcBorders>
              <w:left w:val="single" w:sz="4" w:space="0" w:color="auto"/>
              <w:bottom w:val="single" w:sz="4" w:space="0" w:color="auto"/>
              <w:right w:val="single" w:sz="4" w:space="0" w:color="auto"/>
            </w:tcBorders>
          </w:tcPr>
          <w:p w:rsidR="00D41B97" w:rsidRPr="00AC20B4" w:rsidRDefault="00D41B97" w:rsidP="00B03F03">
            <w:pPr>
              <w:spacing w:after="0"/>
              <w:rPr>
                <w:rFonts w:ascii="Arial" w:hAnsi="Arial" w:cs="Arial"/>
              </w:rPr>
            </w:pPr>
          </w:p>
        </w:tc>
      </w:tr>
    </w:tbl>
    <w:p w:rsidR="000C1CB2" w:rsidRDefault="000C1CB2" w:rsidP="00475587">
      <w:pPr>
        <w:rPr>
          <w:rFonts w:ascii="Arial" w:hAnsi="Arial" w:cs="Arial"/>
          <w:sz w:val="28"/>
          <w:szCs w:val="28"/>
        </w:rPr>
      </w:pPr>
    </w:p>
    <w:p w:rsidR="004B103B" w:rsidRDefault="00D41B97" w:rsidP="00475587">
      <w:pPr>
        <w:rPr>
          <w:rFonts w:ascii="Arial" w:hAnsi="Arial" w:cs="Arial"/>
          <w:sz w:val="24"/>
          <w:szCs w:val="24"/>
        </w:rPr>
      </w:pPr>
      <w:r w:rsidRPr="00EE52EA">
        <w:rPr>
          <w:rFonts w:ascii="Arial" w:hAnsi="Arial" w:cs="Arial"/>
          <w:sz w:val="24"/>
          <w:szCs w:val="24"/>
        </w:rPr>
        <w:t>L</w:t>
      </w:r>
      <w:r w:rsidR="00435ED9">
        <w:rPr>
          <w:rFonts w:ascii="Arial" w:hAnsi="Arial" w:cs="Arial"/>
          <w:sz w:val="24"/>
          <w:szCs w:val="24"/>
        </w:rPr>
        <w:t>ee</w:t>
      </w:r>
      <w:r w:rsidRPr="00EE52EA">
        <w:rPr>
          <w:rFonts w:ascii="Arial" w:hAnsi="Arial" w:cs="Arial"/>
          <w:sz w:val="24"/>
          <w:szCs w:val="24"/>
        </w:rPr>
        <w:t xml:space="preserve"> el siguiente texto y a continuación realiza la actividad señalada.</w:t>
      </w:r>
    </w:p>
    <w:p w:rsidR="00CA08A4" w:rsidRPr="00EE52EA" w:rsidRDefault="00CA08A4" w:rsidP="00475587">
      <w:pPr>
        <w:rPr>
          <w:rFonts w:ascii="Arial" w:hAnsi="Arial" w:cs="Arial"/>
          <w:sz w:val="24"/>
          <w:szCs w:val="24"/>
        </w:rPr>
      </w:pPr>
    </w:p>
    <w:p w:rsidR="00475587" w:rsidRDefault="004B103B" w:rsidP="0018095B">
      <w:pPr>
        <w:jc w:val="center"/>
        <w:rPr>
          <w:rFonts w:ascii="Arial" w:hAnsi="Arial" w:cs="Arial"/>
          <w:b/>
          <w:sz w:val="24"/>
          <w:szCs w:val="24"/>
          <w:u w:val="single"/>
        </w:rPr>
      </w:pPr>
      <w:r w:rsidRPr="00EE52EA">
        <w:rPr>
          <w:rFonts w:ascii="Arial" w:hAnsi="Arial" w:cs="Arial"/>
          <w:b/>
          <w:sz w:val="24"/>
          <w:szCs w:val="24"/>
          <w:u w:val="single"/>
        </w:rPr>
        <w:t>CLASIFICACIÓN MUSICAL: TIPOS Y FUNCIONES</w:t>
      </w:r>
    </w:p>
    <w:p w:rsidR="0018095B" w:rsidRPr="0018095B" w:rsidRDefault="0018095B" w:rsidP="0018095B">
      <w:pPr>
        <w:jc w:val="center"/>
        <w:rPr>
          <w:rFonts w:ascii="Arial" w:hAnsi="Arial" w:cs="Arial"/>
          <w:b/>
          <w:sz w:val="24"/>
          <w:szCs w:val="24"/>
          <w:u w:val="single"/>
        </w:rPr>
      </w:pPr>
    </w:p>
    <w:p w:rsidR="00475587" w:rsidRDefault="00475587" w:rsidP="00EE52EA">
      <w:pPr>
        <w:jc w:val="both"/>
        <w:rPr>
          <w:rFonts w:ascii="Arial" w:hAnsi="Arial" w:cs="Arial"/>
          <w:sz w:val="24"/>
          <w:szCs w:val="24"/>
        </w:rPr>
      </w:pPr>
      <w:r w:rsidRPr="00EE52EA">
        <w:rPr>
          <w:rFonts w:ascii="Arial" w:hAnsi="Arial" w:cs="Arial"/>
          <w:sz w:val="24"/>
          <w:szCs w:val="24"/>
        </w:rPr>
        <w:t>La música es una manifestación tan característica del ser humano que podríamos afirmar que ha estado presente desde que el hombre es hombre. Además es un fenómeno complejo y diverso que ha mostrado numerosas y muy distintas formas y estilos, y ha desempeñado variadas funciones hasta abarcar casi todos los ámbitos de la vida del ser humano. En este tema se intenta aportar una clasificación muy sintética de los tipos básicos de música y las funciones que desempeña en la sociedad.</w:t>
      </w:r>
    </w:p>
    <w:p w:rsidR="0018095B" w:rsidRPr="00EE52EA" w:rsidRDefault="0018095B" w:rsidP="00EE52EA">
      <w:pPr>
        <w:jc w:val="both"/>
        <w:rPr>
          <w:rFonts w:ascii="Arial" w:hAnsi="Arial" w:cs="Arial"/>
          <w:sz w:val="24"/>
          <w:szCs w:val="24"/>
        </w:rPr>
      </w:pPr>
    </w:p>
    <w:p w:rsidR="00475587" w:rsidRPr="00CA08A4" w:rsidRDefault="00475587" w:rsidP="00EE52EA">
      <w:pPr>
        <w:jc w:val="both"/>
        <w:rPr>
          <w:rFonts w:ascii="Arial" w:hAnsi="Arial" w:cs="Arial"/>
          <w:b/>
          <w:sz w:val="24"/>
          <w:szCs w:val="24"/>
          <w:u w:val="single"/>
        </w:rPr>
      </w:pPr>
      <w:r w:rsidRPr="00CA08A4">
        <w:rPr>
          <w:rFonts w:ascii="Arial" w:hAnsi="Arial" w:cs="Arial"/>
          <w:b/>
          <w:sz w:val="24"/>
          <w:szCs w:val="24"/>
          <w:u w:val="single"/>
        </w:rPr>
        <w:t>Funciones de la música</w:t>
      </w:r>
      <w:r w:rsidR="00D41B97" w:rsidRPr="00CA08A4">
        <w:rPr>
          <w:rFonts w:ascii="Arial" w:hAnsi="Arial" w:cs="Arial"/>
          <w:b/>
          <w:sz w:val="24"/>
          <w:szCs w:val="24"/>
          <w:u w:val="single"/>
        </w:rPr>
        <w:t>:</w:t>
      </w:r>
    </w:p>
    <w:p w:rsidR="00475587" w:rsidRPr="00EE52EA" w:rsidRDefault="00475587" w:rsidP="00EE52EA">
      <w:pPr>
        <w:jc w:val="both"/>
        <w:rPr>
          <w:rFonts w:ascii="Arial" w:hAnsi="Arial" w:cs="Arial"/>
          <w:sz w:val="24"/>
          <w:szCs w:val="24"/>
        </w:rPr>
      </w:pPr>
      <w:r w:rsidRPr="00EE52EA">
        <w:rPr>
          <w:rFonts w:ascii="Arial" w:hAnsi="Arial" w:cs="Arial"/>
          <w:sz w:val="24"/>
          <w:szCs w:val="24"/>
        </w:rPr>
        <w:t>La música que suena en una discoteca es para bailar; La que se interpreta en un auditorio es para ser disfrutada mediante una escucha activa, concentrada y sensible; la que suena en los templos mueve a la oración; la música de un anuncio pretende que compres; la banda sonora de una película ambienta y refuerza la acción dramática... Y podríamos seguir poniendo ejemplos pues los tipos de música y sus contextos son inagotables. Pero sí podemos diferenciar tres funciones básicas de la música en general:</w:t>
      </w:r>
    </w:p>
    <w:p w:rsidR="00CA08A4" w:rsidRPr="00EE52EA" w:rsidRDefault="00475587" w:rsidP="00EE52EA">
      <w:pPr>
        <w:jc w:val="both"/>
        <w:rPr>
          <w:rFonts w:ascii="Arial" w:hAnsi="Arial" w:cs="Arial"/>
          <w:sz w:val="24"/>
          <w:szCs w:val="24"/>
        </w:rPr>
      </w:pPr>
      <w:r w:rsidRPr="00EE52EA">
        <w:rPr>
          <w:rFonts w:ascii="Arial" w:hAnsi="Arial" w:cs="Arial"/>
          <w:b/>
          <w:sz w:val="24"/>
          <w:szCs w:val="24"/>
        </w:rPr>
        <w:t>1.-Comunicación:</w:t>
      </w:r>
      <w:r w:rsidRPr="00EE52EA">
        <w:rPr>
          <w:rFonts w:ascii="Arial" w:hAnsi="Arial" w:cs="Arial"/>
          <w:sz w:val="24"/>
          <w:szCs w:val="24"/>
        </w:rPr>
        <w:t xml:space="preserve"> la música es un vehículo privilegiado para la comunicación de sentimientos, experiencias o conocimientos. Es un recurso mnemotécnico muy útil, con un importante papel en la educación y la continuidad de la cultura.</w:t>
      </w:r>
    </w:p>
    <w:p w:rsidR="00CA08A4" w:rsidRPr="00EE52EA" w:rsidRDefault="00475587" w:rsidP="00EE52EA">
      <w:pPr>
        <w:jc w:val="both"/>
        <w:rPr>
          <w:rFonts w:ascii="Arial" w:hAnsi="Arial" w:cs="Arial"/>
          <w:sz w:val="24"/>
          <w:szCs w:val="24"/>
        </w:rPr>
      </w:pPr>
      <w:r w:rsidRPr="00EE52EA">
        <w:rPr>
          <w:rFonts w:ascii="Arial" w:hAnsi="Arial" w:cs="Arial"/>
          <w:b/>
          <w:sz w:val="24"/>
          <w:szCs w:val="24"/>
        </w:rPr>
        <w:t>2.-Socialización:</w:t>
      </w:r>
      <w:r w:rsidRPr="00EE52EA">
        <w:rPr>
          <w:rFonts w:ascii="Arial" w:hAnsi="Arial" w:cs="Arial"/>
          <w:sz w:val="24"/>
          <w:szCs w:val="24"/>
        </w:rPr>
        <w:t xml:space="preserve"> la música es un acto social que integra a los miembros de una comunidad. Facilita la exteriorización de emociones para compartirlas con los demás, nos une y nos da equilibrio personal y colectivo.</w:t>
      </w:r>
    </w:p>
    <w:p w:rsidR="00CA08A4" w:rsidRDefault="00475587" w:rsidP="00EE52EA">
      <w:pPr>
        <w:jc w:val="both"/>
        <w:rPr>
          <w:rFonts w:ascii="Arial" w:hAnsi="Arial" w:cs="Arial"/>
          <w:sz w:val="24"/>
          <w:szCs w:val="24"/>
        </w:rPr>
      </w:pPr>
      <w:r w:rsidRPr="00EE52EA">
        <w:rPr>
          <w:rFonts w:ascii="Arial" w:hAnsi="Arial" w:cs="Arial"/>
          <w:b/>
          <w:sz w:val="24"/>
          <w:szCs w:val="24"/>
        </w:rPr>
        <w:t>3.-Diversión:</w:t>
      </w:r>
      <w:r w:rsidRPr="00EE52EA">
        <w:rPr>
          <w:rFonts w:ascii="Arial" w:hAnsi="Arial" w:cs="Arial"/>
          <w:sz w:val="24"/>
          <w:szCs w:val="24"/>
        </w:rPr>
        <w:t xml:space="preserve"> qué duda cabe de que la música es divertida. El ocio está muy ligado a lo musical: el baile, la radio, televisión, cine, videojuegos... la música está presente en todos ellos y potencia nuestra capacidad para percibir, sentir y disfrutar.</w:t>
      </w:r>
    </w:p>
    <w:p w:rsidR="006C42C8" w:rsidRPr="00EE52EA" w:rsidRDefault="006C42C8" w:rsidP="00EE52EA">
      <w:pPr>
        <w:jc w:val="both"/>
        <w:rPr>
          <w:rFonts w:ascii="Arial" w:hAnsi="Arial" w:cs="Arial"/>
          <w:sz w:val="24"/>
          <w:szCs w:val="24"/>
        </w:rPr>
      </w:pPr>
    </w:p>
    <w:p w:rsidR="00475587" w:rsidRPr="00CA08A4" w:rsidRDefault="00475587" w:rsidP="00EE52EA">
      <w:pPr>
        <w:jc w:val="both"/>
        <w:rPr>
          <w:rFonts w:ascii="Arial" w:hAnsi="Arial" w:cs="Arial"/>
          <w:b/>
          <w:sz w:val="24"/>
          <w:szCs w:val="24"/>
          <w:u w:val="single"/>
        </w:rPr>
      </w:pPr>
      <w:r w:rsidRPr="00CA08A4">
        <w:rPr>
          <w:rFonts w:ascii="Arial" w:hAnsi="Arial" w:cs="Arial"/>
          <w:b/>
          <w:sz w:val="24"/>
          <w:szCs w:val="24"/>
          <w:u w:val="single"/>
        </w:rPr>
        <w:t>Categorías musicales</w:t>
      </w:r>
      <w:r w:rsidR="00D41B97" w:rsidRPr="00CA08A4">
        <w:rPr>
          <w:rFonts w:ascii="Arial" w:hAnsi="Arial" w:cs="Arial"/>
          <w:b/>
          <w:sz w:val="24"/>
          <w:szCs w:val="24"/>
          <w:u w:val="single"/>
        </w:rPr>
        <w:t>:</w:t>
      </w:r>
    </w:p>
    <w:p w:rsidR="00475587" w:rsidRDefault="00475587" w:rsidP="00EE52EA">
      <w:pPr>
        <w:jc w:val="both"/>
        <w:rPr>
          <w:rFonts w:ascii="Arial" w:hAnsi="Arial" w:cs="Arial"/>
          <w:sz w:val="24"/>
          <w:szCs w:val="24"/>
        </w:rPr>
      </w:pPr>
      <w:r w:rsidRPr="00EE52EA">
        <w:rPr>
          <w:rFonts w:ascii="Arial" w:hAnsi="Arial" w:cs="Arial"/>
          <w:sz w:val="24"/>
          <w:szCs w:val="24"/>
        </w:rPr>
        <w:t>La música forma parte de la vida del hombre desde que es hombre, y es uno de los rasgos que le caracterizan y diferencian de otros seres vivos. Está presente en muchas facetas de nuestra vida, a veces de forma voluntaria y otras de manera inconsciente y subliminal, desarrollando funciones diversas. La clasificación de la música en distintas categorías se puede hacer atendiendo al contexto, es decir, la situación y el entorno en que la música está presente y cumple su función. Podemos distinguir cuatro categorías musicales:</w:t>
      </w:r>
      <w:bookmarkStart w:id="0" w:name="_GoBack"/>
      <w:bookmarkEnd w:id="0"/>
    </w:p>
    <w:p w:rsidR="00475587" w:rsidRDefault="00475587" w:rsidP="00EE52EA">
      <w:pPr>
        <w:jc w:val="both"/>
        <w:rPr>
          <w:rFonts w:ascii="Arial" w:hAnsi="Arial" w:cs="Arial"/>
          <w:sz w:val="24"/>
          <w:szCs w:val="24"/>
        </w:rPr>
      </w:pPr>
      <w:r w:rsidRPr="00EE52EA">
        <w:rPr>
          <w:rFonts w:ascii="Arial" w:hAnsi="Arial" w:cs="Arial"/>
          <w:b/>
          <w:sz w:val="24"/>
          <w:szCs w:val="24"/>
        </w:rPr>
        <w:lastRenderedPageBreak/>
        <w:t>Músicas étnicas:</w:t>
      </w:r>
      <w:r w:rsidRPr="00EE52EA">
        <w:rPr>
          <w:rFonts w:ascii="Arial" w:hAnsi="Arial" w:cs="Arial"/>
          <w:sz w:val="24"/>
          <w:szCs w:val="24"/>
        </w:rPr>
        <w:t xml:space="preserve"> las músicas que denominamos étnicas tienen raíces muy antiguas y son vestigios vivos de la historia más remota del ser humano. La propia palabra etnia hace referencia a sociedades muy primitivas, y su música se caracteriza por instrumentos muy peculiares y patrones rítmicos, melódicos y armónicos que no estamos acostumbrados a oír. Frecuentemente se comente el error de asociar la música étnica a lo lejano, desconocido y exótico para nosotros desde nuestra propia cultura. Pero hay que pensar que desde este punto de vista nuestra música, en cuanto a extraña y desconocida para un aborigen australiano, sería también étnica, y eso es un error.</w:t>
      </w:r>
      <w:r w:rsidRPr="00EE52EA">
        <w:rPr>
          <w:rFonts w:ascii="Arial" w:hAnsi="Arial" w:cs="Arial"/>
          <w:sz w:val="24"/>
          <w:szCs w:val="24"/>
        </w:rPr>
        <w:tab/>
      </w:r>
    </w:p>
    <w:p w:rsidR="006C42C8" w:rsidRPr="00EE52EA" w:rsidRDefault="006C42C8" w:rsidP="00EE52EA">
      <w:pPr>
        <w:jc w:val="both"/>
        <w:rPr>
          <w:rFonts w:ascii="Arial" w:hAnsi="Arial" w:cs="Arial"/>
          <w:sz w:val="24"/>
          <w:szCs w:val="24"/>
        </w:rPr>
      </w:pPr>
    </w:p>
    <w:p w:rsidR="00475587" w:rsidRPr="00EE52EA" w:rsidRDefault="00475587" w:rsidP="00EE52EA">
      <w:pPr>
        <w:jc w:val="both"/>
        <w:rPr>
          <w:rFonts w:ascii="Arial" w:hAnsi="Arial" w:cs="Arial"/>
          <w:sz w:val="24"/>
          <w:szCs w:val="24"/>
        </w:rPr>
      </w:pPr>
      <w:r w:rsidRPr="00EE52EA">
        <w:rPr>
          <w:rFonts w:ascii="Arial" w:hAnsi="Arial" w:cs="Arial"/>
          <w:b/>
          <w:sz w:val="24"/>
          <w:szCs w:val="24"/>
        </w:rPr>
        <w:t>Músicas populares tradicionales:</w:t>
      </w:r>
      <w:r w:rsidRPr="00EE52EA">
        <w:rPr>
          <w:rFonts w:ascii="Arial" w:hAnsi="Arial" w:cs="Arial"/>
          <w:sz w:val="24"/>
          <w:szCs w:val="24"/>
        </w:rPr>
        <w:t xml:space="preserve"> el origen de esta música, también llamada folklórica, suele ser oral, anónimo y colectivo, es decir, son canciones, coplas, melodías... que se han transmitido de boca en boca desde tiempos inmemorables y en cuya creación han participado muchas generaciones. Frecuentemente están asociadas a las faenas del campo, los ciclos de la vida, y su entorno es por lo tanto rural. Esta tradición oral es la historia no escrita de los pueblos.</w:t>
      </w:r>
      <w:r w:rsidRPr="00EE52EA">
        <w:rPr>
          <w:rFonts w:ascii="Arial" w:hAnsi="Arial" w:cs="Arial"/>
          <w:sz w:val="24"/>
          <w:szCs w:val="24"/>
        </w:rPr>
        <w:tab/>
      </w:r>
    </w:p>
    <w:p w:rsidR="00475587" w:rsidRPr="00EE52EA" w:rsidRDefault="00475587" w:rsidP="00EE52EA">
      <w:pPr>
        <w:jc w:val="both"/>
        <w:rPr>
          <w:rFonts w:ascii="Arial" w:hAnsi="Arial" w:cs="Arial"/>
          <w:sz w:val="24"/>
          <w:szCs w:val="24"/>
        </w:rPr>
      </w:pPr>
    </w:p>
    <w:p w:rsidR="00475587" w:rsidRPr="00EE52EA" w:rsidRDefault="00475587" w:rsidP="00EE52EA">
      <w:pPr>
        <w:jc w:val="both"/>
        <w:rPr>
          <w:rFonts w:ascii="Arial" w:hAnsi="Arial" w:cs="Arial"/>
          <w:sz w:val="24"/>
          <w:szCs w:val="24"/>
        </w:rPr>
      </w:pPr>
      <w:r w:rsidRPr="00EE52EA">
        <w:rPr>
          <w:rFonts w:ascii="Arial" w:hAnsi="Arial" w:cs="Arial"/>
          <w:b/>
          <w:sz w:val="24"/>
          <w:szCs w:val="24"/>
        </w:rPr>
        <w:t>Música clásica o culta:</w:t>
      </w:r>
      <w:r w:rsidRPr="00EE52EA">
        <w:rPr>
          <w:rFonts w:ascii="Arial" w:hAnsi="Arial" w:cs="Arial"/>
          <w:sz w:val="24"/>
          <w:szCs w:val="24"/>
        </w:rPr>
        <w:t xml:space="preserve"> proceden de tradiciones aristocráticas del pasado que se han conservado hasta nuestros días. La música clásica solía estar presente en palacios y grandes teatros y era sólo accesible a una minoría elitista. Desde el siglo XVIII (Clasicismo) los compositores intentan que la música llegue a todos y guste a todos, rompiéndose poco a poco los límites aristocráticos de esta música. Sin embargo, incluso hoy día sigue siendo una música minoritaria, aunque no tanto por cuestiones socioeconómicas sino por nivel cultural (un público mayoritariamente culto). Afortunadamente la música clásica está ampliando sus horizontes y cada vez su contexto es más amplio y diverso. Un rasgo muy característico es que la música clásica se escribe con una notación muy precisa que ha permitido su conservación y ha facilitado su evolución y la aparición de toda una teoría musical.</w:t>
      </w:r>
    </w:p>
    <w:p w:rsidR="00475587" w:rsidRPr="00EE52EA" w:rsidRDefault="00475587" w:rsidP="00EE52EA">
      <w:pPr>
        <w:jc w:val="both"/>
        <w:rPr>
          <w:rFonts w:ascii="Arial" w:hAnsi="Arial" w:cs="Arial"/>
          <w:sz w:val="24"/>
          <w:szCs w:val="24"/>
        </w:rPr>
      </w:pPr>
      <w:r w:rsidRPr="00EE52EA">
        <w:rPr>
          <w:rFonts w:ascii="Arial" w:hAnsi="Arial" w:cs="Arial"/>
          <w:sz w:val="24"/>
          <w:szCs w:val="24"/>
        </w:rPr>
        <w:tab/>
      </w:r>
    </w:p>
    <w:p w:rsidR="00475587" w:rsidRPr="00EE52EA" w:rsidRDefault="00475587" w:rsidP="00EE52EA">
      <w:pPr>
        <w:jc w:val="both"/>
        <w:rPr>
          <w:rFonts w:ascii="Arial" w:hAnsi="Arial" w:cs="Arial"/>
          <w:sz w:val="24"/>
          <w:szCs w:val="24"/>
        </w:rPr>
      </w:pPr>
      <w:r w:rsidRPr="00EE52EA">
        <w:rPr>
          <w:rFonts w:ascii="Arial" w:hAnsi="Arial" w:cs="Arial"/>
          <w:b/>
          <w:sz w:val="24"/>
          <w:szCs w:val="24"/>
        </w:rPr>
        <w:t>Músicas de consumo:</w:t>
      </w:r>
      <w:r w:rsidRPr="00EE52EA">
        <w:rPr>
          <w:rFonts w:ascii="Arial" w:hAnsi="Arial" w:cs="Arial"/>
          <w:sz w:val="24"/>
          <w:szCs w:val="24"/>
        </w:rPr>
        <w:t xml:space="preserve"> características de una sociedad moderna. Sus rasgos son: - Creación individual, de autor conocido que probablemente haya registrado su obra. Puede ser escrita o no, pero para ser registrada debe ser escrita en partitura.</w:t>
      </w:r>
    </w:p>
    <w:p w:rsidR="00475587" w:rsidRPr="00EE52EA" w:rsidRDefault="00475587" w:rsidP="00EE52EA">
      <w:pPr>
        <w:jc w:val="both"/>
        <w:rPr>
          <w:rFonts w:ascii="Arial" w:hAnsi="Arial" w:cs="Arial"/>
          <w:sz w:val="24"/>
          <w:szCs w:val="24"/>
        </w:rPr>
      </w:pPr>
      <w:r w:rsidRPr="00EE52EA">
        <w:rPr>
          <w:rFonts w:ascii="Arial" w:hAnsi="Arial" w:cs="Arial"/>
          <w:sz w:val="24"/>
          <w:szCs w:val="24"/>
        </w:rPr>
        <w:t>- Surge en medio urbano, es decir en ciudades</w:t>
      </w:r>
    </w:p>
    <w:p w:rsidR="00475587" w:rsidRPr="00EE52EA" w:rsidRDefault="00475587" w:rsidP="00EE52EA">
      <w:pPr>
        <w:jc w:val="both"/>
        <w:rPr>
          <w:rFonts w:ascii="Arial" w:hAnsi="Arial" w:cs="Arial"/>
          <w:sz w:val="24"/>
          <w:szCs w:val="24"/>
        </w:rPr>
      </w:pPr>
      <w:r w:rsidRPr="00EE52EA">
        <w:rPr>
          <w:rFonts w:ascii="Arial" w:hAnsi="Arial" w:cs="Arial"/>
          <w:sz w:val="24"/>
          <w:szCs w:val="24"/>
        </w:rPr>
        <w:t>- Dirigida al ocio</w:t>
      </w:r>
    </w:p>
    <w:p w:rsidR="00475587" w:rsidRPr="00EE52EA" w:rsidRDefault="00475587" w:rsidP="00EE52EA">
      <w:pPr>
        <w:jc w:val="both"/>
        <w:rPr>
          <w:rFonts w:ascii="Arial" w:hAnsi="Arial" w:cs="Arial"/>
          <w:sz w:val="24"/>
          <w:szCs w:val="24"/>
        </w:rPr>
      </w:pPr>
      <w:r w:rsidRPr="00EE52EA">
        <w:rPr>
          <w:rFonts w:ascii="Arial" w:hAnsi="Arial" w:cs="Arial"/>
          <w:sz w:val="24"/>
          <w:szCs w:val="24"/>
        </w:rPr>
        <w:t>- Persigue una difusión masiva a través de medios como la radio, televisión, cine...</w:t>
      </w:r>
    </w:p>
    <w:p w:rsidR="00475587" w:rsidRPr="00EE52EA" w:rsidRDefault="00475587" w:rsidP="00EE52EA">
      <w:pPr>
        <w:jc w:val="both"/>
        <w:rPr>
          <w:rFonts w:ascii="Arial" w:hAnsi="Arial" w:cs="Arial"/>
          <w:sz w:val="24"/>
          <w:szCs w:val="24"/>
        </w:rPr>
      </w:pPr>
      <w:r w:rsidRPr="00EE52EA">
        <w:rPr>
          <w:rFonts w:ascii="Arial" w:hAnsi="Arial" w:cs="Arial"/>
          <w:sz w:val="24"/>
          <w:szCs w:val="24"/>
        </w:rPr>
        <w:t xml:space="preserve">- Es un gran negocio que mueve mucho dinero y que está controlado por una industria liderada por las grandes compañías, pero en el que se están haciendo hueco </w:t>
      </w:r>
      <w:r w:rsidR="001D50D7" w:rsidRPr="00EE52EA">
        <w:rPr>
          <w:rFonts w:ascii="Arial" w:hAnsi="Arial" w:cs="Arial"/>
          <w:sz w:val="24"/>
          <w:szCs w:val="24"/>
        </w:rPr>
        <w:t xml:space="preserve">a </w:t>
      </w:r>
      <w:r w:rsidRPr="00EE52EA">
        <w:rPr>
          <w:rFonts w:ascii="Arial" w:hAnsi="Arial" w:cs="Arial"/>
          <w:sz w:val="24"/>
          <w:szCs w:val="24"/>
        </w:rPr>
        <w:t>independientes y piratas</w:t>
      </w:r>
    </w:p>
    <w:p w:rsidR="00CA08A4" w:rsidRPr="00EE52EA" w:rsidRDefault="00CA08A4" w:rsidP="00EE52EA">
      <w:pPr>
        <w:jc w:val="both"/>
        <w:rPr>
          <w:rFonts w:ascii="Arial" w:hAnsi="Arial" w:cs="Arial"/>
          <w:sz w:val="24"/>
          <w:szCs w:val="24"/>
        </w:rPr>
      </w:pPr>
    </w:p>
    <w:p w:rsidR="001D50D7" w:rsidRPr="00EE52EA" w:rsidRDefault="001D50D7" w:rsidP="00EE52EA">
      <w:pPr>
        <w:jc w:val="both"/>
        <w:rPr>
          <w:rFonts w:ascii="Arial" w:hAnsi="Arial" w:cs="Arial"/>
          <w:b/>
          <w:sz w:val="24"/>
          <w:szCs w:val="24"/>
          <w:u w:val="single"/>
        </w:rPr>
      </w:pPr>
      <w:r w:rsidRPr="00EE52EA">
        <w:rPr>
          <w:rFonts w:ascii="Arial" w:hAnsi="Arial" w:cs="Arial"/>
          <w:b/>
          <w:sz w:val="24"/>
          <w:szCs w:val="24"/>
          <w:u w:val="single"/>
        </w:rPr>
        <w:t>ACTIVIDAD:</w:t>
      </w:r>
    </w:p>
    <w:p w:rsidR="001D50D7" w:rsidRPr="00EE52EA" w:rsidRDefault="001D50D7" w:rsidP="00EE52EA">
      <w:pPr>
        <w:jc w:val="both"/>
        <w:rPr>
          <w:rFonts w:ascii="Arial" w:hAnsi="Arial" w:cs="Arial"/>
          <w:sz w:val="24"/>
          <w:szCs w:val="24"/>
        </w:rPr>
      </w:pPr>
      <w:r w:rsidRPr="00EE52EA">
        <w:rPr>
          <w:rFonts w:ascii="Arial" w:hAnsi="Arial" w:cs="Arial"/>
          <w:sz w:val="24"/>
          <w:szCs w:val="24"/>
        </w:rPr>
        <w:t>En relación al texto responde:</w:t>
      </w:r>
    </w:p>
    <w:p w:rsidR="00D203DC" w:rsidRDefault="001D50D7" w:rsidP="00EE52EA">
      <w:pPr>
        <w:pStyle w:val="Prrafodelista"/>
        <w:numPr>
          <w:ilvl w:val="0"/>
          <w:numId w:val="1"/>
        </w:numPr>
        <w:jc w:val="both"/>
        <w:rPr>
          <w:rFonts w:ascii="Arial" w:hAnsi="Arial" w:cs="Arial"/>
          <w:sz w:val="24"/>
          <w:szCs w:val="24"/>
        </w:rPr>
      </w:pPr>
      <w:r w:rsidRPr="001A05FB">
        <w:rPr>
          <w:rFonts w:ascii="Arial" w:hAnsi="Arial" w:cs="Arial"/>
          <w:b/>
          <w:sz w:val="24"/>
          <w:szCs w:val="24"/>
        </w:rPr>
        <w:t>¿Por qué se afirma que la música abarca</w:t>
      </w:r>
      <w:r w:rsidRPr="001A05FB">
        <w:rPr>
          <w:b/>
          <w:sz w:val="24"/>
          <w:szCs w:val="24"/>
        </w:rPr>
        <w:t xml:space="preserve"> </w:t>
      </w:r>
      <w:r w:rsidRPr="001A05FB">
        <w:rPr>
          <w:rFonts w:ascii="Arial" w:hAnsi="Arial" w:cs="Arial"/>
          <w:b/>
          <w:sz w:val="24"/>
          <w:szCs w:val="24"/>
        </w:rPr>
        <w:t>casi todos los ámbitos de la vida del ser humano?</w:t>
      </w:r>
      <w:r w:rsidR="001A05FB" w:rsidRPr="001A05FB">
        <w:rPr>
          <w:rFonts w:ascii="Arial" w:hAnsi="Arial" w:cs="Arial"/>
          <w:b/>
          <w:sz w:val="24"/>
          <w:szCs w:val="24"/>
        </w:rPr>
        <w:t xml:space="preserve"> </w:t>
      </w:r>
      <w:r w:rsidR="001A05FB">
        <w:rPr>
          <w:rFonts w:ascii="Arial" w:hAnsi="Arial" w:cs="Arial"/>
          <w:sz w:val="24"/>
          <w:szCs w:val="24"/>
        </w:rPr>
        <w:t>(4 puntos)</w:t>
      </w:r>
    </w:p>
    <w:tbl>
      <w:tblPr>
        <w:tblStyle w:val="Tablaconcuadrcula"/>
        <w:tblW w:w="0" w:type="auto"/>
        <w:tblInd w:w="-5" w:type="dxa"/>
        <w:tblLook w:val="04A0" w:firstRow="1" w:lastRow="0" w:firstColumn="1" w:lastColumn="0" w:noHBand="0" w:noVBand="1"/>
      </w:tblPr>
      <w:tblGrid>
        <w:gridCol w:w="10462"/>
      </w:tblGrid>
      <w:tr w:rsidR="006C42C8" w:rsidTr="00771237">
        <w:tc>
          <w:tcPr>
            <w:tcW w:w="10462" w:type="dxa"/>
          </w:tcPr>
          <w:p w:rsidR="006C42C8" w:rsidRDefault="006C42C8" w:rsidP="006C42C8">
            <w:pPr>
              <w:pStyle w:val="Prrafodelista"/>
              <w:ind w:left="0"/>
              <w:jc w:val="both"/>
              <w:rPr>
                <w:rFonts w:ascii="Arial" w:hAnsi="Arial" w:cs="Arial"/>
                <w:sz w:val="24"/>
                <w:szCs w:val="24"/>
              </w:rPr>
            </w:pPr>
          </w:p>
          <w:p w:rsidR="006C42C8" w:rsidRDefault="006C42C8" w:rsidP="006C42C8">
            <w:pPr>
              <w:pStyle w:val="Prrafodelista"/>
              <w:ind w:left="0"/>
              <w:jc w:val="both"/>
              <w:rPr>
                <w:rFonts w:ascii="Arial" w:hAnsi="Arial" w:cs="Arial"/>
                <w:sz w:val="24"/>
                <w:szCs w:val="24"/>
              </w:rPr>
            </w:pPr>
          </w:p>
          <w:p w:rsidR="006C42C8" w:rsidRDefault="006C42C8" w:rsidP="006C42C8">
            <w:pPr>
              <w:pStyle w:val="Prrafodelista"/>
              <w:ind w:left="0"/>
              <w:jc w:val="both"/>
              <w:rPr>
                <w:rFonts w:ascii="Arial" w:hAnsi="Arial" w:cs="Arial"/>
                <w:sz w:val="24"/>
                <w:szCs w:val="24"/>
              </w:rPr>
            </w:pPr>
          </w:p>
          <w:p w:rsidR="006C42C8" w:rsidRDefault="006C42C8" w:rsidP="006C42C8">
            <w:pPr>
              <w:pStyle w:val="Prrafodelista"/>
              <w:ind w:left="0"/>
              <w:jc w:val="both"/>
              <w:rPr>
                <w:rFonts w:ascii="Arial" w:hAnsi="Arial" w:cs="Arial"/>
                <w:sz w:val="24"/>
                <w:szCs w:val="24"/>
              </w:rPr>
            </w:pPr>
          </w:p>
          <w:p w:rsidR="006C42C8" w:rsidRDefault="006C42C8" w:rsidP="006C42C8">
            <w:pPr>
              <w:pStyle w:val="Prrafodelista"/>
              <w:ind w:left="0"/>
              <w:jc w:val="both"/>
              <w:rPr>
                <w:rFonts w:ascii="Arial" w:hAnsi="Arial" w:cs="Arial"/>
                <w:sz w:val="24"/>
                <w:szCs w:val="24"/>
              </w:rPr>
            </w:pPr>
          </w:p>
          <w:p w:rsidR="006C42C8" w:rsidRDefault="006C42C8" w:rsidP="006C42C8">
            <w:pPr>
              <w:pStyle w:val="Prrafodelista"/>
              <w:ind w:left="0"/>
              <w:jc w:val="both"/>
              <w:rPr>
                <w:rFonts w:ascii="Arial" w:hAnsi="Arial" w:cs="Arial"/>
                <w:sz w:val="24"/>
                <w:szCs w:val="24"/>
              </w:rPr>
            </w:pPr>
          </w:p>
        </w:tc>
      </w:tr>
    </w:tbl>
    <w:p w:rsidR="001A05FB" w:rsidRPr="001A05FB" w:rsidRDefault="001D50D7" w:rsidP="001A05FB">
      <w:pPr>
        <w:pStyle w:val="Prrafodelista"/>
        <w:numPr>
          <w:ilvl w:val="0"/>
          <w:numId w:val="1"/>
        </w:numPr>
        <w:jc w:val="both"/>
        <w:rPr>
          <w:rFonts w:ascii="Arial" w:hAnsi="Arial" w:cs="Arial"/>
          <w:b/>
          <w:sz w:val="24"/>
          <w:szCs w:val="24"/>
        </w:rPr>
      </w:pPr>
      <w:r w:rsidRPr="001A05FB">
        <w:rPr>
          <w:rFonts w:ascii="Arial" w:hAnsi="Arial" w:cs="Arial"/>
          <w:b/>
          <w:sz w:val="24"/>
          <w:szCs w:val="24"/>
        </w:rPr>
        <w:lastRenderedPageBreak/>
        <w:t xml:space="preserve">¿Qué funciones de la música se pueden distinguir </w:t>
      </w:r>
      <w:r w:rsidR="00034DD7" w:rsidRPr="001A05FB">
        <w:rPr>
          <w:rFonts w:ascii="Arial" w:hAnsi="Arial" w:cs="Arial"/>
          <w:b/>
          <w:sz w:val="24"/>
          <w:szCs w:val="24"/>
        </w:rPr>
        <w:t>y a qué se refiere cada una de ellas?</w:t>
      </w:r>
      <w:r w:rsidR="001A05FB" w:rsidRPr="001A05FB">
        <w:rPr>
          <w:rFonts w:ascii="Arial" w:hAnsi="Arial" w:cs="Arial"/>
          <w:b/>
          <w:sz w:val="24"/>
          <w:szCs w:val="24"/>
        </w:rPr>
        <w:t xml:space="preserve"> </w:t>
      </w:r>
    </w:p>
    <w:p w:rsidR="001A05FB" w:rsidRPr="001A05FB" w:rsidRDefault="001A05FB" w:rsidP="001A05FB">
      <w:pPr>
        <w:pStyle w:val="Prrafodelista"/>
        <w:jc w:val="both"/>
        <w:rPr>
          <w:rFonts w:ascii="Arial" w:hAnsi="Arial" w:cs="Arial"/>
          <w:sz w:val="24"/>
          <w:szCs w:val="24"/>
        </w:rPr>
      </w:pPr>
      <w:r>
        <w:rPr>
          <w:rFonts w:ascii="Arial" w:hAnsi="Arial" w:cs="Arial"/>
          <w:sz w:val="24"/>
          <w:szCs w:val="24"/>
        </w:rPr>
        <w:t>(6 puntos)</w:t>
      </w:r>
    </w:p>
    <w:tbl>
      <w:tblPr>
        <w:tblStyle w:val="Tablaconcuadrcula"/>
        <w:tblW w:w="0" w:type="auto"/>
        <w:tblLook w:val="04A0" w:firstRow="1" w:lastRow="0" w:firstColumn="1" w:lastColumn="0" w:noHBand="0" w:noVBand="1"/>
      </w:tblPr>
      <w:tblGrid>
        <w:gridCol w:w="10457"/>
      </w:tblGrid>
      <w:tr w:rsidR="006C42C8" w:rsidTr="006C42C8">
        <w:tc>
          <w:tcPr>
            <w:tcW w:w="10457" w:type="dxa"/>
          </w:tcPr>
          <w:p w:rsidR="006C42C8" w:rsidRDefault="006C42C8" w:rsidP="001A2023">
            <w:pPr>
              <w:jc w:val="both"/>
              <w:rPr>
                <w:rFonts w:ascii="Arial" w:hAnsi="Arial" w:cs="Arial"/>
                <w:sz w:val="24"/>
                <w:szCs w:val="24"/>
              </w:rPr>
            </w:pPr>
          </w:p>
          <w:p w:rsidR="006C42C8" w:rsidRDefault="006C42C8" w:rsidP="001A2023">
            <w:pPr>
              <w:jc w:val="both"/>
              <w:rPr>
                <w:rFonts w:ascii="Arial" w:hAnsi="Arial" w:cs="Arial"/>
                <w:sz w:val="24"/>
                <w:szCs w:val="24"/>
              </w:rPr>
            </w:pPr>
          </w:p>
          <w:p w:rsidR="006C42C8" w:rsidRDefault="006C42C8" w:rsidP="001A2023">
            <w:pPr>
              <w:jc w:val="both"/>
              <w:rPr>
                <w:rFonts w:ascii="Arial" w:hAnsi="Arial" w:cs="Arial"/>
                <w:sz w:val="24"/>
                <w:szCs w:val="24"/>
              </w:rPr>
            </w:pPr>
          </w:p>
          <w:p w:rsidR="006C42C8" w:rsidRDefault="006C42C8" w:rsidP="001A2023">
            <w:pPr>
              <w:jc w:val="both"/>
              <w:rPr>
                <w:rFonts w:ascii="Arial" w:hAnsi="Arial" w:cs="Arial"/>
                <w:sz w:val="24"/>
                <w:szCs w:val="24"/>
              </w:rPr>
            </w:pPr>
          </w:p>
          <w:p w:rsidR="006C42C8" w:rsidRDefault="006C42C8" w:rsidP="001A2023">
            <w:pPr>
              <w:jc w:val="both"/>
              <w:rPr>
                <w:rFonts w:ascii="Arial" w:hAnsi="Arial" w:cs="Arial"/>
                <w:sz w:val="24"/>
                <w:szCs w:val="24"/>
              </w:rPr>
            </w:pPr>
          </w:p>
          <w:p w:rsidR="006C42C8" w:rsidRDefault="006C42C8" w:rsidP="001A2023">
            <w:pPr>
              <w:jc w:val="both"/>
              <w:rPr>
                <w:rFonts w:ascii="Arial" w:hAnsi="Arial" w:cs="Arial"/>
                <w:sz w:val="24"/>
                <w:szCs w:val="24"/>
              </w:rPr>
            </w:pPr>
          </w:p>
        </w:tc>
      </w:tr>
    </w:tbl>
    <w:p w:rsidR="006C42C8" w:rsidRPr="006C42C8" w:rsidRDefault="006C42C8" w:rsidP="006C42C8">
      <w:pPr>
        <w:pStyle w:val="Prrafodelista"/>
        <w:jc w:val="both"/>
        <w:rPr>
          <w:rFonts w:ascii="Arial" w:hAnsi="Arial" w:cs="Arial"/>
          <w:sz w:val="24"/>
          <w:szCs w:val="24"/>
        </w:rPr>
      </w:pPr>
    </w:p>
    <w:p w:rsidR="00034DD7" w:rsidRDefault="00034DD7" w:rsidP="00EE52EA">
      <w:pPr>
        <w:pStyle w:val="Prrafodelista"/>
        <w:numPr>
          <w:ilvl w:val="0"/>
          <w:numId w:val="1"/>
        </w:numPr>
        <w:jc w:val="both"/>
        <w:rPr>
          <w:rFonts w:ascii="Arial" w:hAnsi="Arial" w:cs="Arial"/>
          <w:sz w:val="24"/>
          <w:szCs w:val="24"/>
        </w:rPr>
      </w:pPr>
      <w:r w:rsidRPr="001A05FB">
        <w:rPr>
          <w:rFonts w:ascii="Arial" w:hAnsi="Arial" w:cs="Arial"/>
          <w:b/>
          <w:sz w:val="24"/>
          <w:szCs w:val="24"/>
        </w:rPr>
        <w:t>¿Cuáles son las principales características de las músicas étnicas?</w:t>
      </w:r>
      <w:r w:rsidR="001A05FB">
        <w:rPr>
          <w:rFonts w:ascii="Arial" w:hAnsi="Arial" w:cs="Arial"/>
          <w:sz w:val="24"/>
          <w:szCs w:val="24"/>
        </w:rPr>
        <w:t xml:space="preserve"> (4 puntos)</w:t>
      </w:r>
    </w:p>
    <w:tbl>
      <w:tblPr>
        <w:tblStyle w:val="Tablaconcuadrcula"/>
        <w:tblW w:w="0" w:type="auto"/>
        <w:tblLook w:val="04A0" w:firstRow="1" w:lastRow="0" w:firstColumn="1" w:lastColumn="0" w:noHBand="0" w:noVBand="1"/>
      </w:tblPr>
      <w:tblGrid>
        <w:gridCol w:w="10457"/>
      </w:tblGrid>
      <w:tr w:rsidR="006C42C8" w:rsidTr="006C42C8">
        <w:tc>
          <w:tcPr>
            <w:tcW w:w="10457" w:type="dxa"/>
          </w:tcPr>
          <w:p w:rsidR="006C42C8" w:rsidRDefault="006C42C8" w:rsidP="001A2023">
            <w:pPr>
              <w:jc w:val="both"/>
              <w:rPr>
                <w:rFonts w:ascii="Arial" w:hAnsi="Arial" w:cs="Arial"/>
                <w:sz w:val="24"/>
                <w:szCs w:val="24"/>
              </w:rPr>
            </w:pPr>
          </w:p>
          <w:p w:rsidR="006C42C8" w:rsidRDefault="006C42C8" w:rsidP="001A2023">
            <w:pPr>
              <w:jc w:val="both"/>
              <w:rPr>
                <w:rFonts w:ascii="Arial" w:hAnsi="Arial" w:cs="Arial"/>
                <w:sz w:val="24"/>
                <w:szCs w:val="24"/>
              </w:rPr>
            </w:pPr>
          </w:p>
          <w:p w:rsidR="006C42C8" w:rsidRDefault="006C42C8" w:rsidP="001A2023">
            <w:pPr>
              <w:jc w:val="both"/>
              <w:rPr>
                <w:rFonts w:ascii="Arial" w:hAnsi="Arial" w:cs="Arial"/>
                <w:sz w:val="24"/>
                <w:szCs w:val="24"/>
              </w:rPr>
            </w:pPr>
          </w:p>
          <w:p w:rsidR="006C42C8" w:rsidRDefault="006C42C8" w:rsidP="001A2023">
            <w:pPr>
              <w:jc w:val="both"/>
              <w:rPr>
                <w:rFonts w:ascii="Arial" w:hAnsi="Arial" w:cs="Arial"/>
                <w:sz w:val="24"/>
                <w:szCs w:val="24"/>
              </w:rPr>
            </w:pPr>
          </w:p>
          <w:p w:rsidR="006C42C8" w:rsidRDefault="006C42C8" w:rsidP="001A2023">
            <w:pPr>
              <w:jc w:val="both"/>
              <w:rPr>
                <w:rFonts w:ascii="Arial" w:hAnsi="Arial" w:cs="Arial"/>
                <w:sz w:val="24"/>
                <w:szCs w:val="24"/>
              </w:rPr>
            </w:pPr>
          </w:p>
          <w:p w:rsidR="006C42C8" w:rsidRDefault="006C42C8" w:rsidP="001A2023">
            <w:pPr>
              <w:jc w:val="both"/>
              <w:rPr>
                <w:rFonts w:ascii="Arial" w:hAnsi="Arial" w:cs="Arial"/>
                <w:sz w:val="24"/>
                <w:szCs w:val="24"/>
              </w:rPr>
            </w:pPr>
          </w:p>
        </w:tc>
      </w:tr>
    </w:tbl>
    <w:p w:rsidR="001A2023" w:rsidRPr="001A2023" w:rsidRDefault="001A2023" w:rsidP="001A2023">
      <w:pPr>
        <w:jc w:val="both"/>
        <w:rPr>
          <w:rFonts w:ascii="Arial" w:hAnsi="Arial" w:cs="Arial"/>
          <w:sz w:val="24"/>
          <w:szCs w:val="24"/>
        </w:rPr>
      </w:pPr>
    </w:p>
    <w:p w:rsidR="00034DD7" w:rsidRDefault="00D203DC" w:rsidP="00EE52EA">
      <w:pPr>
        <w:pStyle w:val="Prrafodelista"/>
        <w:numPr>
          <w:ilvl w:val="0"/>
          <w:numId w:val="1"/>
        </w:numPr>
        <w:jc w:val="both"/>
        <w:rPr>
          <w:rFonts w:ascii="Arial" w:hAnsi="Arial" w:cs="Arial"/>
          <w:sz w:val="24"/>
          <w:szCs w:val="24"/>
        </w:rPr>
      </w:pPr>
      <w:r w:rsidRPr="001A05FB">
        <w:rPr>
          <w:rFonts w:ascii="Arial" w:hAnsi="Arial" w:cs="Arial"/>
          <w:b/>
          <w:sz w:val="24"/>
          <w:szCs w:val="24"/>
        </w:rPr>
        <w:t>¿Cómo se transmite la música tradicional popular o folclórica?</w:t>
      </w:r>
      <w:r w:rsidR="001A05FB">
        <w:rPr>
          <w:rFonts w:ascii="Arial" w:hAnsi="Arial" w:cs="Arial"/>
          <w:sz w:val="24"/>
          <w:szCs w:val="24"/>
        </w:rPr>
        <w:t xml:space="preserve"> (4 puntos)</w:t>
      </w:r>
    </w:p>
    <w:tbl>
      <w:tblPr>
        <w:tblStyle w:val="Tablaconcuadrcula"/>
        <w:tblW w:w="0" w:type="auto"/>
        <w:tblLook w:val="04A0" w:firstRow="1" w:lastRow="0" w:firstColumn="1" w:lastColumn="0" w:noHBand="0" w:noVBand="1"/>
      </w:tblPr>
      <w:tblGrid>
        <w:gridCol w:w="10457"/>
      </w:tblGrid>
      <w:tr w:rsidR="006C42C8" w:rsidTr="006C42C8">
        <w:tc>
          <w:tcPr>
            <w:tcW w:w="10457" w:type="dxa"/>
          </w:tcPr>
          <w:p w:rsidR="006C42C8" w:rsidRDefault="006C42C8" w:rsidP="001A2023">
            <w:pPr>
              <w:jc w:val="both"/>
              <w:rPr>
                <w:rFonts w:ascii="Arial" w:hAnsi="Arial" w:cs="Arial"/>
                <w:sz w:val="24"/>
                <w:szCs w:val="24"/>
              </w:rPr>
            </w:pPr>
          </w:p>
          <w:p w:rsidR="006C42C8" w:rsidRDefault="006C42C8" w:rsidP="001A2023">
            <w:pPr>
              <w:jc w:val="both"/>
              <w:rPr>
                <w:rFonts w:ascii="Arial" w:hAnsi="Arial" w:cs="Arial"/>
                <w:sz w:val="24"/>
                <w:szCs w:val="24"/>
              </w:rPr>
            </w:pPr>
          </w:p>
          <w:p w:rsidR="006C42C8" w:rsidRDefault="006C42C8" w:rsidP="001A2023">
            <w:pPr>
              <w:jc w:val="both"/>
              <w:rPr>
                <w:rFonts w:ascii="Arial" w:hAnsi="Arial" w:cs="Arial"/>
                <w:sz w:val="24"/>
                <w:szCs w:val="24"/>
              </w:rPr>
            </w:pPr>
          </w:p>
          <w:p w:rsidR="006C42C8" w:rsidRDefault="006C42C8" w:rsidP="001A2023">
            <w:pPr>
              <w:jc w:val="both"/>
              <w:rPr>
                <w:rFonts w:ascii="Arial" w:hAnsi="Arial" w:cs="Arial"/>
                <w:sz w:val="24"/>
                <w:szCs w:val="24"/>
              </w:rPr>
            </w:pPr>
          </w:p>
          <w:p w:rsidR="006C42C8" w:rsidRDefault="006C42C8" w:rsidP="001A2023">
            <w:pPr>
              <w:jc w:val="both"/>
              <w:rPr>
                <w:rFonts w:ascii="Arial" w:hAnsi="Arial" w:cs="Arial"/>
                <w:sz w:val="24"/>
                <w:szCs w:val="24"/>
              </w:rPr>
            </w:pPr>
          </w:p>
          <w:p w:rsidR="006C42C8" w:rsidRDefault="006C42C8" w:rsidP="001A2023">
            <w:pPr>
              <w:jc w:val="both"/>
              <w:rPr>
                <w:rFonts w:ascii="Arial" w:hAnsi="Arial" w:cs="Arial"/>
                <w:sz w:val="24"/>
                <w:szCs w:val="24"/>
              </w:rPr>
            </w:pPr>
          </w:p>
        </w:tc>
      </w:tr>
    </w:tbl>
    <w:p w:rsidR="001A2023" w:rsidRPr="001A2023" w:rsidRDefault="001A2023" w:rsidP="001A2023">
      <w:pPr>
        <w:jc w:val="both"/>
        <w:rPr>
          <w:rFonts w:ascii="Arial" w:hAnsi="Arial" w:cs="Arial"/>
          <w:sz w:val="24"/>
          <w:szCs w:val="24"/>
        </w:rPr>
      </w:pPr>
    </w:p>
    <w:p w:rsidR="00D203DC" w:rsidRDefault="00D203DC" w:rsidP="00EE52EA">
      <w:pPr>
        <w:pStyle w:val="Prrafodelista"/>
        <w:numPr>
          <w:ilvl w:val="0"/>
          <w:numId w:val="1"/>
        </w:numPr>
        <w:jc w:val="both"/>
        <w:rPr>
          <w:rFonts w:ascii="Arial" w:hAnsi="Arial" w:cs="Arial"/>
          <w:sz w:val="24"/>
          <w:szCs w:val="24"/>
        </w:rPr>
      </w:pPr>
      <w:r w:rsidRPr="001A05FB">
        <w:rPr>
          <w:rFonts w:ascii="Arial" w:hAnsi="Arial" w:cs="Arial"/>
          <w:b/>
          <w:sz w:val="24"/>
          <w:szCs w:val="24"/>
        </w:rPr>
        <w:t>¿Cuáles son los rasgos más característicos de la música clásica o culta?</w:t>
      </w:r>
      <w:r w:rsidR="001A05FB">
        <w:rPr>
          <w:rFonts w:ascii="Arial" w:hAnsi="Arial" w:cs="Arial"/>
          <w:sz w:val="24"/>
          <w:szCs w:val="24"/>
        </w:rPr>
        <w:t xml:space="preserve"> (4 puntos)</w:t>
      </w:r>
    </w:p>
    <w:tbl>
      <w:tblPr>
        <w:tblStyle w:val="Tablaconcuadrcula"/>
        <w:tblW w:w="0" w:type="auto"/>
        <w:tblLook w:val="04A0" w:firstRow="1" w:lastRow="0" w:firstColumn="1" w:lastColumn="0" w:noHBand="0" w:noVBand="1"/>
      </w:tblPr>
      <w:tblGrid>
        <w:gridCol w:w="10457"/>
      </w:tblGrid>
      <w:tr w:rsidR="006C42C8" w:rsidTr="006C42C8">
        <w:tc>
          <w:tcPr>
            <w:tcW w:w="10457" w:type="dxa"/>
          </w:tcPr>
          <w:p w:rsidR="006C42C8" w:rsidRDefault="006C42C8" w:rsidP="001A2023">
            <w:pPr>
              <w:jc w:val="both"/>
              <w:rPr>
                <w:rFonts w:ascii="Arial" w:hAnsi="Arial" w:cs="Arial"/>
                <w:sz w:val="24"/>
                <w:szCs w:val="24"/>
              </w:rPr>
            </w:pPr>
          </w:p>
          <w:p w:rsidR="006C42C8" w:rsidRDefault="006C42C8" w:rsidP="001A2023">
            <w:pPr>
              <w:jc w:val="both"/>
              <w:rPr>
                <w:rFonts w:ascii="Arial" w:hAnsi="Arial" w:cs="Arial"/>
                <w:sz w:val="24"/>
                <w:szCs w:val="24"/>
              </w:rPr>
            </w:pPr>
          </w:p>
          <w:p w:rsidR="006C42C8" w:rsidRDefault="006C42C8" w:rsidP="001A2023">
            <w:pPr>
              <w:jc w:val="both"/>
              <w:rPr>
                <w:rFonts w:ascii="Arial" w:hAnsi="Arial" w:cs="Arial"/>
                <w:sz w:val="24"/>
                <w:szCs w:val="24"/>
              </w:rPr>
            </w:pPr>
          </w:p>
          <w:p w:rsidR="006C42C8" w:rsidRDefault="006C42C8" w:rsidP="001A2023">
            <w:pPr>
              <w:jc w:val="both"/>
              <w:rPr>
                <w:rFonts w:ascii="Arial" w:hAnsi="Arial" w:cs="Arial"/>
                <w:sz w:val="24"/>
                <w:szCs w:val="24"/>
              </w:rPr>
            </w:pPr>
          </w:p>
          <w:p w:rsidR="006C42C8" w:rsidRDefault="006C42C8" w:rsidP="001A2023">
            <w:pPr>
              <w:jc w:val="both"/>
              <w:rPr>
                <w:rFonts w:ascii="Arial" w:hAnsi="Arial" w:cs="Arial"/>
                <w:sz w:val="24"/>
                <w:szCs w:val="24"/>
              </w:rPr>
            </w:pPr>
          </w:p>
          <w:p w:rsidR="006C42C8" w:rsidRDefault="006C42C8" w:rsidP="001A2023">
            <w:pPr>
              <w:jc w:val="both"/>
              <w:rPr>
                <w:rFonts w:ascii="Arial" w:hAnsi="Arial" w:cs="Arial"/>
                <w:sz w:val="24"/>
                <w:szCs w:val="24"/>
              </w:rPr>
            </w:pPr>
          </w:p>
        </w:tc>
      </w:tr>
    </w:tbl>
    <w:p w:rsidR="001A2023" w:rsidRPr="001A2023" w:rsidRDefault="001A2023" w:rsidP="001A2023">
      <w:pPr>
        <w:jc w:val="both"/>
        <w:rPr>
          <w:rFonts w:ascii="Arial" w:hAnsi="Arial" w:cs="Arial"/>
          <w:sz w:val="24"/>
          <w:szCs w:val="24"/>
        </w:rPr>
      </w:pPr>
    </w:p>
    <w:p w:rsidR="00D203DC" w:rsidRDefault="00D203DC" w:rsidP="00EE52EA">
      <w:pPr>
        <w:pStyle w:val="Prrafodelista"/>
        <w:numPr>
          <w:ilvl w:val="0"/>
          <w:numId w:val="1"/>
        </w:numPr>
        <w:jc w:val="both"/>
        <w:rPr>
          <w:rFonts w:ascii="Arial" w:hAnsi="Arial" w:cs="Arial"/>
          <w:sz w:val="24"/>
          <w:szCs w:val="24"/>
        </w:rPr>
      </w:pPr>
      <w:r w:rsidRPr="001A05FB">
        <w:rPr>
          <w:rFonts w:ascii="Arial" w:hAnsi="Arial" w:cs="Arial"/>
          <w:b/>
          <w:sz w:val="24"/>
          <w:szCs w:val="24"/>
        </w:rPr>
        <w:t>¿Qué elementos caracterizan a la música de consumo?</w:t>
      </w:r>
      <w:r w:rsidR="001A05FB">
        <w:rPr>
          <w:rFonts w:ascii="Arial" w:hAnsi="Arial" w:cs="Arial"/>
          <w:sz w:val="24"/>
          <w:szCs w:val="24"/>
        </w:rPr>
        <w:t xml:space="preserve"> (4 puntos)</w:t>
      </w:r>
    </w:p>
    <w:tbl>
      <w:tblPr>
        <w:tblStyle w:val="Tablaconcuadrcula"/>
        <w:tblW w:w="0" w:type="auto"/>
        <w:tblLook w:val="04A0" w:firstRow="1" w:lastRow="0" w:firstColumn="1" w:lastColumn="0" w:noHBand="0" w:noVBand="1"/>
      </w:tblPr>
      <w:tblGrid>
        <w:gridCol w:w="10457"/>
      </w:tblGrid>
      <w:tr w:rsidR="006C42C8" w:rsidTr="006C42C8">
        <w:tc>
          <w:tcPr>
            <w:tcW w:w="10457" w:type="dxa"/>
          </w:tcPr>
          <w:p w:rsidR="006C42C8" w:rsidRDefault="006C42C8" w:rsidP="001A2023">
            <w:pPr>
              <w:jc w:val="both"/>
              <w:rPr>
                <w:rFonts w:ascii="Arial" w:hAnsi="Arial" w:cs="Arial"/>
                <w:sz w:val="24"/>
                <w:szCs w:val="24"/>
              </w:rPr>
            </w:pPr>
          </w:p>
          <w:p w:rsidR="006C42C8" w:rsidRDefault="006C42C8" w:rsidP="001A2023">
            <w:pPr>
              <w:jc w:val="both"/>
              <w:rPr>
                <w:rFonts w:ascii="Arial" w:hAnsi="Arial" w:cs="Arial"/>
                <w:sz w:val="24"/>
                <w:szCs w:val="24"/>
              </w:rPr>
            </w:pPr>
          </w:p>
          <w:p w:rsidR="006C42C8" w:rsidRDefault="006C42C8" w:rsidP="001A2023">
            <w:pPr>
              <w:jc w:val="both"/>
              <w:rPr>
                <w:rFonts w:ascii="Arial" w:hAnsi="Arial" w:cs="Arial"/>
                <w:sz w:val="24"/>
                <w:szCs w:val="24"/>
              </w:rPr>
            </w:pPr>
          </w:p>
          <w:p w:rsidR="006C42C8" w:rsidRDefault="006C42C8" w:rsidP="001A2023">
            <w:pPr>
              <w:jc w:val="both"/>
              <w:rPr>
                <w:rFonts w:ascii="Arial" w:hAnsi="Arial" w:cs="Arial"/>
                <w:sz w:val="24"/>
                <w:szCs w:val="24"/>
              </w:rPr>
            </w:pPr>
          </w:p>
          <w:p w:rsidR="006C42C8" w:rsidRDefault="006C42C8" w:rsidP="001A2023">
            <w:pPr>
              <w:jc w:val="both"/>
              <w:rPr>
                <w:rFonts w:ascii="Arial" w:hAnsi="Arial" w:cs="Arial"/>
                <w:sz w:val="24"/>
                <w:szCs w:val="24"/>
              </w:rPr>
            </w:pPr>
          </w:p>
          <w:p w:rsidR="006C42C8" w:rsidRDefault="006C42C8" w:rsidP="001A2023">
            <w:pPr>
              <w:jc w:val="both"/>
              <w:rPr>
                <w:rFonts w:ascii="Arial" w:hAnsi="Arial" w:cs="Arial"/>
                <w:sz w:val="24"/>
                <w:szCs w:val="24"/>
              </w:rPr>
            </w:pPr>
          </w:p>
        </w:tc>
      </w:tr>
    </w:tbl>
    <w:p w:rsidR="001A2023" w:rsidRDefault="001A2023" w:rsidP="001A2023">
      <w:pPr>
        <w:jc w:val="both"/>
        <w:rPr>
          <w:rFonts w:ascii="Arial" w:hAnsi="Arial" w:cs="Arial"/>
          <w:sz w:val="24"/>
          <w:szCs w:val="24"/>
        </w:rPr>
      </w:pPr>
    </w:p>
    <w:p w:rsidR="001D50D7" w:rsidRPr="001A2023" w:rsidRDefault="00D203DC" w:rsidP="001A2023">
      <w:pPr>
        <w:jc w:val="both"/>
        <w:rPr>
          <w:rFonts w:ascii="Arial" w:hAnsi="Arial" w:cs="Arial"/>
          <w:sz w:val="24"/>
          <w:szCs w:val="24"/>
        </w:rPr>
      </w:pPr>
      <w:r w:rsidRPr="001A05FB">
        <w:rPr>
          <w:rFonts w:ascii="Arial" w:hAnsi="Arial" w:cs="Arial"/>
          <w:b/>
          <w:sz w:val="24"/>
          <w:szCs w:val="24"/>
        </w:rPr>
        <w:t xml:space="preserve">Nota: </w:t>
      </w:r>
      <w:r w:rsidRPr="00EE52EA">
        <w:rPr>
          <w:rFonts w:ascii="Arial" w:hAnsi="Arial" w:cs="Arial"/>
          <w:sz w:val="24"/>
          <w:szCs w:val="24"/>
        </w:rPr>
        <w:t>desarrolle la actividad</w:t>
      </w:r>
      <w:r w:rsidR="00EE52EA" w:rsidRPr="00EE52EA">
        <w:rPr>
          <w:rFonts w:ascii="Arial" w:hAnsi="Arial" w:cs="Arial"/>
          <w:sz w:val="24"/>
          <w:szCs w:val="24"/>
        </w:rPr>
        <w:t xml:space="preserve"> en esta hoja y entregue la</w:t>
      </w:r>
      <w:r w:rsidRPr="00EE52EA">
        <w:rPr>
          <w:rFonts w:ascii="Arial" w:hAnsi="Arial" w:cs="Arial"/>
          <w:sz w:val="24"/>
          <w:szCs w:val="24"/>
        </w:rPr>
        <w:t xml:space="preserve"> guía </w:t>
      </w:r>
      <w:r w:rsidR="001A2023">
        <w:rPr>
          <w:rFonts w:ascii="Arial" w:hAnsi="Arial" w:cs="Arial"/>
          <w:sz w:val="24"/>
          <w:szCs w:val="24"/>
        </w:rPr>
        <w:t>al profesor al retornar a clases</w:t>
      </w:r>
    </w:p>
    <w:sectPr w:rsidR="001D50D7" w:rsidRPr="001A2023" w:rsidSect="00D41B97">
      <w:pgSz w:w="11907" w:h="16839"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1D1633"/>
    <w:multiLevelType w:val="hybridMultilevel"/>
    <w:tmpl w:val="B9D4B406"/>
    <w:lvl w:ilvl="0" w:tplc="FBE8896C">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587"/>
    <w:rsid w:val="00034DD7"/>
    <w:rsid w:val="00087C9B"/>
    <w:rsid w:val="000C1CB2"/>
    <w:rsid w:val="0018095B"/>
    <w:rsid w:val="001A05FB"/>
    <w:rsid w:val="001A2023"/>
    <w:rsid w:val="001D50D7"/>
    <w:rsid w:val="002B2B8E"/>
    <w:rsid w:val="00435ED9"/>
    <w:rsid w:val="00475587"/>
    <w:rsid w:val="004B103B"/>
    <w:rsid w:val="005C47FF"/>
    <w:rsid w:val="006C42C8"/>
    <w:rsid w:val="006F11D3"/>
    <w:rsid w:val="00771237"/>
    <w:rsid w:val="009E59C2"/>
    <w:rsid w:val="00CA0529"/>
    <w:rsid w:val="00CA08A4"/>
    <w:rsid w:val="00D203DC"/>
    <w:rsid w:val="00D41B97"/>
    <w:rsid w:val="00EE52E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2971D1-1B55-4EE3-8396-EEB7356E2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D50D7"/>
    <w:pPr>
      <w:ind w:left="720"/>
      <w:contextualSpacing/>
    </w:pPr>
  </w:style>
  <w:style w:type="table" w:styleId="Tablaconcuadrcula">
    <w:name w:val="Table Grid"/>
    <w:basedOn w:val="Tablanormal"/>
    <w:uiPriority w:val="39"/>
    <w:rsid w:val="006C42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C7700-9670-4CD8-9526-BBE23875A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906</Words>
  <Characters>4986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Maximiliano Fuentes González</dc:creator>
  <cp:keywords/>
  <dc:description/>
  <cp:lastModifiedBy>José Maximiliano Fuentes González</cp:lastModifiedBy>
  <cp:revision>16</cp:revision>
  <dcterms:created xsi:type="dcterms:W3CDTF">2020-03-18T00:12:00Z</dcterms:created>
  <dcterms:modified xsi:type="dcterms:W3CDTF">2020-03-20T14:35:00Z</dcterms:modified>
</cp:coreProperties>
</file>