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40DC" w14:textId="3DA0B1C1" w:rsidR="008B3CA0" w:rsidRDefault="007E3C31">
      <w:r>
        <w:rPr>
          <w:b/>
          <w:noProof/>
          <w:sz w:val="36"/>
          <w:szCs w:val="36"/>
          <w:u w:val="single"/>
        </w:rPr>
        <w:drawing>
          <wp:anchor distT="0" distB="0" distL="114300" distR="114300" simplePos="0" relativeHeight="251657216" behindDoc="0" locked="0" layoutInCell="1" allowOverlap="1" wp14:anchorId="61022152" wp14:editId="62EC1E81">
            <wp:simplePos x="0" y="0"/>
            <wp:positionH relativeFrom="column">
              <wp:posOffset>-187960</wp:posOffset>
            </wp:positionH>
            <wp:positionV relativeFrom="paragraph">
              <wp:posOffset>-728980</wp:posOffset>
            </wp:positionV>
            <wp:extent cx="2038350" cy="590550"/>
            <wp:effectExtent l="0" t="0" r="0" b="0"/>
            <wp:wrapThrough wrapText="bothSides">
              <wp:wrapPolygon edited="0">
                <wp:start x="0" y="0"/>
                <wp:lineTo x="0" y="20903"/>
                <wp:lineTo x="21398" y="20903"/>
                <wp:lineTo x="21398" y="0"/>
                <wp:lineTo x="0" y="0"/>
              </wp:wrapPolygon>
            </wp:wrapThrough>
            <wp:docPr id="3" name="Imagen 3"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THB.jpg"/>
                    <pic:cNvPicPr/>
                  </pic:nvPicPr>
                  <pic:blipFill>
                    <a:blip r:embed="rId7">
                      <a:extLst>
                        <a:ext uri="{28A0092B-C50C-407E-A947-70E740481C1C}">
                          <a14:useLocalDpi xmlns:a14="http://schemas.microsoft.com/office/drawing/2010/main" val="0"/>
                        </a:ext>
                      </a:extLst>
                    </a:blip>
                    <a:stretch>
                      <a:fillRect/>
                    </a:stretch>
                  </pic:blipFill>
                  <pic:spPr>
                    <a:xfrm>
                      <a:off x="0" y="0"/>
                      <a:ext cx="2038350" cy="590550"/>
                    </a:xfrm>
                    <a:prstGeom prst="rect">
                      <a:avLst/>
                    </a:prstGeom>
                  </pic:spPr>
                </pic:pic>
              </a:graphicData>
            </a:graphic>
          </wp:anchor>
        </w:drawing>
      </w:r>
    </w:p>
    <w:p w14:paraId="01BE3D4C" w14:textId="6C8B78A8" w:rsidR="003A73A2" w:rsidRPr="007E3C31" w:rsidRDefault="007E3C31" w:rsidP="003A73A2">
      <w:pPr>
        <w:jc w:val="center"/>
        <w:rPr>
          <w:b/>
          <w:sz w:val="36"/>
          <w:szCs w:val="36"/>
          <w:u w:val="single"/>
        </w:rPr>
      </w:pPr>
      <w:r w:rsidRPr="007E3C31">
        <w:rPr>
          <w:b/>
          <w:sz w:val="36"/>
          <w:szCs w:val="36"/>
          <w:u w:val="single"/>
        </w:rPr>
        <w:t>ACTIVIDAD 2</w:t>
      </w:r>
    </w:p>
    <w:p w14:paraId="7A424C5F" w14:textId="77777777" w:rsidR="003A73A2" w:rsidRPr="003A73A2" w:rsidRDefault="003A73A2" w:rsidP="003A73A2">
      <w:pPr>
        <w:jc w:val="center"/>
        <w:rPr>
          <w:b/>
          <w:u w:val="single"/>
        </w:rPr>
      </w:pPr>
    </w:p>
    <w:tbl>
      <w:tblPr>
        <w:tblStyle w:val="Tablaconcuadrcula"/>
        <w:tblW w:w="0" w:type="auto"/>
        <w:tblLook w:val="04A0" w:firstRow="1" w:lastRow="0" w:firstColumn="1" w:lastColumn="0" w:noHBand="0" w:noVBand="1"/>
      </w:tblPr>
      <w:tblGrid>
        <w:gridCol w:w="2802"/>
        <w:gridCol w:w="7880"/>
      </w:tblGrid>
      <w:tr w:rsidR="008B3CA0" w14:paraId="76046573" w14:textId="77777777" w:rsidTr="00FE5698">
        <w:tc>
          <w:tcPr>
            <w:tcW w:w="2802" w:type="dxa"/>
            <w:shd w:val="clear" w:color="auto" w:fill="00FF00"/>
          </w:tcPr>
          <w:p w14:paraId="5C78C875" w14:textId="77777777" w:rsidR="008B3CA0" w:rsidRPr="00D35266" w:rsidRDefault="008B3CA0">
            <w:pPr>
              <w:rPr>
                <w:b/>
                <w:bCs/>
              </w:rPr>
            </w:pPr>
            <w:r w:rsidRPr="00D35266">
              <w:rPr>
                <w:b/>
                <w:bCs/>
              </w:rPr>
              <w:t xml:space="preserve">ASIGNATURA </w:t>
            </w:r>
            <w:r w:rsidR="00FF7884" w:rsidRPr="00D35266">
              <w:rPr>
                <w:b/>
                <w:bCs/>
              </w:rPr>
              <w:t xml:space="preserve">/ MÓDULO </w:t>
            </w:r>
          </w:p>
        </w:tc>
        <w:tc>
          <w:tcPr>
            <w:tcW w:w="7880" w:type="dxa"/>
          </w:tcPr>
          <w:p w14:paraId="20AF094C" w14:textId="7807CB3C" w:rsidR="008B3CA0" w:rsidRDefault="002D7A90">
            <w:r>
              <w:t>THB</w:t>
            </w:r>
          </w:p>
        </w:tc>
      </w:tr>
      <w:tr w:rsidR="008B3CA0" w14:paraId="169C4140" w14:textId="77777777" w:rsidTr="00FE5698">
        <w:tc>
          <w:tcPr>
            <w:tcW w:w="2802" w:type="dxa"/>
            <w:shd w:val="clear" w:color="auto" w:fill="00FF00"/>
          </w:tcPr>
          <w:p w14:paraId="21B4D980" w14:textId="77777777" w:rsidR="008B3CA0" w:rsidRPr="00D35266" w:rsidRDefault="008B3CA0">
            <w:pPr>
              <w:rPr>
                <w:b/>
                <w:bCs/>
              </w:rPr>
            </w:pPr>
            <w:r w:rsidRPr="00D35266">
              <w:rPr>
                <w:b/>
                <w:bCs/>
              </w:rPr>
              <w:t>DOCENTE</w:t>
            </w:r>
          </w:p>
        </w:tc>
        <w:tc>
          <w:tcPr>
            <w:tcW w:w="7880" w:type="dxa"/>
          </w:tcPr>
          <w:p w14:paraId="3208CC8E" w14:textId="64D6079B" w:rsidR="008B3CA0" w:rsidRDefault="00D11B43">
            <w:r>
              <w:t>David Palma Díaz</w:t>
            </w:r>
          </w:p>
        </w:tc>
      </w:tr>
      <w:tr w:rsidR="008B3CA0" w14:paraId="3C429112" w14:textId="77777777" w:rsidTr="00FE5698">
        <w:tc>
          <w:tcPr>
            <w:tcW w:w="2802" w:type="dxa"/>
            <w:shd w:val="clear" w:color="auto" w:fill="00FF00"/>
          </w:tcPr>
          <w:p w14:paraId="037FE9AE" w14:textId="77777777" w:rsidR="008B3CA0" w:rsidRPr="00D35266" w:rsidRDefault="008B3CA0">
            <w:pPr>
              <w:rPr>
                <w:b/>
                <w:bCs/>
              </w:rPr>
            </w:pPr>
            <w:r w:rsidRPr="00D35266">
              <w:rPr>
                <w:b/>
                <w:bCs/>
              </w:rPr>
              <w:t xml:space="preserve">UNIDAD DE APRENDIZAJE </w:t>
            </w:r>
          </w:p>
        </w:tc>
        <w:tc>
          <w:tcPr>
            <w:tcW w:w="7880" w:type="dxa"/>
          </w:tcPr>
          <w:p w14:paraId="5DD728BD" w14:textId="77777777" w:rsidR="002D7A90" w:rsidRPr="002D7A90" w:rsidRDefault="002D7A90" w:rsidP="002D7A90">
            <w:pPr>
              <w:spacing w:before="100" w:beforeAutospacing="1" w:after="100" w:afterAutospacing="1"/>
              <w:jc w:val="both"/>
              <w:outlineLvl w:val="0"/>
              <w:rPr>
                <w:rFonts w:eastAsia="Times New Roman" w:cstheme="minorHAnsi"/>
                <w:kern w:val="36"/>
                <w:lang w:eastAsia="es-CL"/>
              </w:rPr>
            </w:pPr>
            <w:r w:rsidRPr="002D7A90">
              <w:rPr>
                <w:rFonts w:eastAsia="Times New Roman" w:cstheme="minorHAnsi"/>
                <w:kern w:val="36"/>
                <w:lang w:eastAsia="es-CL"/>
              </w:rPr>
              <w:t>Nuevos principios que configuran el mundo occidental: Ilustración, revolución e independencia</w:t>
            </w:r>
          </w:p>
          <w:p w14:paraId="5D3458E1" w14:textId="2242B4F3" w:rsidR="008B3CA0" w:rsidRDefault="008B3CA0"/>
        </w:tc>
      </w:tr>
      <w:tr w:rsidR="008B3CA0" w14:paraId="1DC0DFC5" w14:textId="77777777" w:rsidTr="00FE5698">
        <w:tc>
          <w:tcPr>
            <w:tcW w:w="2802" w:type="dxa"/>
            <w:shd w:val="clear" w:color="auto" w:fill="00FF00"/>
          </w:tcPr>
          <w:p w14:paraId="60C43781" w14:textId="77777777" w:rsidR="008B3CA0" w:rsidRPr="00D35266" w:rsidRDefault="00AF48BE" w:rsidP="00AF48BE">
            <w:pPr>
              <w:rPr>
                <w:b/>
                <w:bCs/>
              </w:rPr>
            </w:pPr>
            <w:r w:rsidRPr="00D35266">
              <w:rPr>
                <w:b/>
                <w:bCs/>
              </w:rPr>
              <w:t>OBJETIVOS DE EVALUACIÓN</w:t>
            </w:r>
          </w:p>
        </w:tc>
        <w:tc>
          <w:tcPr>
            <w:tcW w:w="7880" w:type="dxa"/>
            <w:tcBorders>
              <w:bottom w:val="single" w:sz="4" w:space="0" w:color="auto"/>
            </w:tcBorders>
          </w:tcPr>
          <w:p w14:paraId="0CAAA1FC" w14:textId="77777777" w:rsidR="008B3CA0" w:rsidRDefault="008D07FE" w:rsidP="008D07FE">
            <w:pPr>
              <w:jc w:val="both"/>
            </w:pPr>
            <w:r>
              <w:t>Analizar cómo las ideas ilustradas se manifestaron en los procesos revolucionarios de fines del siglo XVIII y comienzos del siglo XIX, considerando la Revolución Francesa.</w:t>
            </w:r>
          </w:p>
          <w:p w14:paraId="62923324" w14:textId="5E0020B4" w:rsidR="008D07FE" w:rsidRPr="002D7A90" w:rsidRDefault="008D07FE" w:rsidP="008D07FE">
            <w:pPr>
              <w:jc w:val="both"/>
              <w:rPr>
                <w:rFonts w:cstheme="minorHAnsi"/>
              </w:rPr>
            </w:pPr>
            <w:r>
              <w:rPr>
                <w:rFonts w:cstheme="minorHAnsi"/>
              </w:rPr>
              <w:t xml:space="preserve">Realizar un uso </w:t>
            </w:r>
            <w:r w:rsidR="00497628">
              <w:rPr>
                <w:rFonts w:cstheme="minorHAnsi"/>
              </w:rPr>
              <w:t>adecuado de nuevas tecnologías para realizar documentos digitales</w:t>
            </w:r>
            <w:r w:rsidR="0066046C">
              <w:rPr>
                <w:rFonts w:cstheme="minorHAnsi"/>
              </w:rPr>
              <w:t>.</w:t>
            </w:r>
          </w:p>
        </w:tc>
      </w:tr>
    </w:tbl>
    <w:p w14:paraId="222B5C7F" w14:textId="58D0022B" w:rsidR="00D40D1A" w:rsidRDefault="00D40D1A"/>
    <w:p w14:paraId="2FCB6829" w14:textId="06345638" w:rsidR="007E3C31" w:rsidRPr="00D919E2" w:rsidRDefault="007E3C31" w:rsidP="007E3C31">
      <w:pPr>
        <w:spacing w:after="240"/>
        <w:jc w:val="both"/>
        <w:rPr>
          <w:rFonts w:ascii="Tahoma" w:hAnsi="Tahoma" w:cs="Tahoma"/>
          <w:b/>
          <w:bCs/>
          <w:sz w:val="32"/>
          <w:szCs w:val="32"/>
        </w:rPr>
      </w:pPr>
      <w:r w:rsidRPr="00D919E2">
        <w:rPr>
          <w:rFonts w:ascii="Tahoma" w:hAnsi="Tahoma" w:cs="Tahoma"/>
          <w:b/>
          <w:bCs/>
          <w:sz w:val="40"/>
          <w:szCs w:val="40"/>
        </w:rPr>
        <w:t>I</w:t>
      </w:r>
      <w:r w:rsidRPr="00D919E2">
        <w:rPr>
          <w:rFonts w:ascii="Tahoma" w:hAnsi="Tahoma" w:cs="Tahoma"/>
          <w:b/>
          <w:bCs/>
          <w:sz w:val="32"/>
          <w:szCs w:val="32"/>
        </w:rPr>
        <w:t xml:space="preserve">NSTRUCCIONES </w:t>
      </w:r>
      <w:r w:rsidRPr="00D919E2">
        <w:rPr>
          <w:rFonts w:ascii="Tahoma" w:hAnsi="Tahoma" w:cs="Tahoma"/>
          <w:b/>
          <w:bCs/>
          <w:sz w:val="40"/>
          <w:szCs w:val="40"/>
        </w:rPr>
        <w:t>G</w:t>
      </w:r>
      <w:r w:rsidRPr="00D919E2">
        <w:rPr>
          <w:rFonts w:ascii="Tahoma" w:hAnsi="Tahoma" w:cs="Tahoma"/>
          <w:b/>
          <w:bCs/>
          <w:sz w:val="32"/>
          <w:szCs w:val="32"/>
        </w:rPr>
        <w:t>ENERALES</w:t>
      </w:r>
    </w:p>
    <w:p w14:paraId="2967B20E" w14:textId="77777777" w:rsidR="007E3C31" w:rsidRPr="00551E74" w:rsidRDefault="007E3C31" w:rsidP="007E3C31">
      <w:pPr>
        <w:pStyle w:val="Prrafodelista"/>
        <w:numPr>
          <w:ilvl w:val="0"/>
          <w:numId w:val="2"/>
        </w:numPr>
        <w:spacing w:after="240"/>
        <w:contextualSpacing w:val="0"/>
        <w:jc w:val="both"/>
        <w:rPr>
          <w:sz w:val="28"/>
          <w:szCs w:val="28"/>
        </w:rPr>
      </w:pPr>
      <w:r w:rsidRPr="00551E74">
        <w:rPr>
          <w:sz w:val="28"/>
          <w:szCs w:val="28"/>
        </w:rPr>
        <w:t>En el caso de que esté dentro de sus posibilidades, debe responder o realizar el trabajo asignado dentro del tiempo establecido y además debe trabajar en Microsoft Word o similares [Libre office, Open Office, etc.].</w:t>
      </w:r>
    </w:p>
    <w:p w14:paraId="0A268FAB" w14:textId="5C63B8CA" w:rsidR="007E3C31" w:rsidRPr="00551E74" w:rsidRDefault="007E3C31" w:rsidP="007E3C31">
      <w:pPr>
        <w:pStyle w:val="Prrafodelista"/>
        <w:numPr>
          <w:ilvl w:val="0"/>
          <w:numId w:val="2"/>
        </w:numPr>
        <w:spacing w:after="240"/>
        <w:contextualSpacing w:val="0"/>
        <w:jc w:val="both"/>
        <w:rPr>
          <w:sz w:val="28"/>
          <w:szCs w:val="28"/>
        </w:rPr>
      </w:pPr>
      <w:r w:rsidRPr="00551E74">
        <w:rPr>
          <w:sz w:val="28"/>
          <w:szCs w:val="28"/>
        </w:rPr>
        <w:t xml:space="preserve">El </w:t>
      </w:r>
      <w:r w:rsidRPr="00551E74">
        <w:rPr>
          <w:b/>
          <w:bCs/>
          <w:sz w:val="28"/>
          <w:szCs w:val="28"/>
        </w:rPr>
        <w:t xml:space="preserve">Nombre del archivo </w:t>
      </w:r>
      <w:r w:rsidRPr="00551E74">
        <w:rPr>
          <w:sz w:val="28"/>
          <w:szCs w:val="28"/>
          <w:u w:val="single"/>
        </w:rPr>
        <w:t>debe seguir</w:t>
      </w:r>
      <w:r w:rsidRPr="00551E74">
        <w:rPr>
          <w:sz w:val="28"/>
          <w:szCs w:val="28"/>
        </w:rPr>
        <w:t xml:space="preserve"> el siguiente formato: CURSO – APELLIDO NOMBRE – ASIGNATURA. Es decir, en este caso los archivos deberían decir </w:t>
      </w:r>
      <w:r w:rsidR="00BC0FF7">
        <w:rPr>
          <w:b/>
          <w:bCs/>
          <w:sz w:val="28"/>
          <w:szCs w:val="28"/>
        </w:rPr>
        <w:t>1</w:t>
      </w:r>
      <w:r w:rsidRPr="00551E74">
        <w:rPr>
          <w:b/>
          <w:bCs/>
          <w:sz w:val="28"/>
          <w:szCs w:val="28"/>
        </w:rPr>
        <w:t>° MEDIO</w:t>
      </w:r>
      <w:r w:rsidR="00BC0FF7">
        <w:rPr>
          <w:b/>
          <w:bCs/>
          <w:sz w:val="28"/>
          <w:szCs w:val="28"/>
        </w:rPr>
        <w:t xml:space="preserve"> ROBLE O QUILLAY</w:t>
      </w:r>
      <w:r w:rsidRPr="00551E74">
        <w:rPr>
          <w:b/>
          <w:bCs/>
          <w:sz w:val="28"/>
          <w:szCs w:val="28"/>
        </w:rPr>
        <w:t xml:space="preserve"> – PALMA DAVID – </w:t>
      </w:r>
      <w:r w:rsidR="00BC0FF7">
        <w:rPr>
          <w:b/>
          <w:bCs/>
          <w:sz w:val="28"/>
          <w:szCs w:val="28"/>
        </w:rPr>
        <w:t>THB</w:t>
      </w:r>
      <w:r w:rsidRPr="00551E74">
        <w:rPr>
          <w:sz w:val="28"/>
          <w:szCs w:val="28"/>
        </w:rPr>
        <w:t>.</w:t>
      </w:r>
      <w:r>
        <w:rPr>
          <w:sz w:val="28"/>
          <w:szCs w:val="28"/>
        </w:rPr>
        <w:t xml:space="preserve"> [OBVIAMENTE REEMPLAZANDO MI NOMBRE POR SU NOMBRE]</w:t>
      </w:r>
    </w:p>
    <w:p w14:paraId="046238AA" w14:textId="77777777" w:rsidR="007E3C31" w:rsidRDefault="007E3C31" w:rsidP="007E3C31">
      <w:pPr>
        <w:pStyle w:val="Prrafodelista"/>
        <w:numPr>
          <w:ilvl w:val="0"/>
          <w:numId w:val="2"/>
        </w:numPr>
        <w:spacing w:after="240"/>
        <w:contextualSpacing w:val="0"/>
        <w:jc w:val="both"/>
        <w:rPr>
          <w:sz w:val="28"/>
          <w:szCs w:val="28"/>
        </w:rPr>
      </w:pPr>
      <w:r w:rsidRPr="00551E74">
        <w:rPr>
          <w:sz w:val="28"/>
          <w:szCs w:val="28"/>
        </w:rPr>
        <w:t xml:space="preserve">Los trabajos deben ser enviados al correo </w:t>
      </w:r>
      <w:hyperlink r:id="rId8" w:history="1">
        <w:r w:rsidRPr="007A35FB">
          <w:rPr>
            <w:rStyle w:val="Hipervnculo"/>
            <w:sz w:val="28"/>
            <w:szCs w:val="28"/>
          </w:rPr>
          <w:t>trabajosydemasesicp@gmail.com</w:t>
        </w:r>
      </w:hyperlink>
      <w:r>
        <w:rPr>
          <w:sz w:val="28"/>
          <w:szCs w:val="28"/>
        </w:rPr>
        <w:t>. Al señalado correo, puede, además, hacer llegar dudas al respecto.</w:t>
      </w:r>
    </w:p>
    <w:p w14:paraId="4724854F" w14:textId="69D03874" w:rsidR="007E3C31" w:rsidRDefault="007E3C31" w:rsidP="007E3C31">
      <w:pPr>
        <w:pStyle w:val="Prrafodelista"/>
        <w:numPr>
          <w:ilvl w:val="0"/>
          <w:numId w:val="2"/>
        </w:numPr>
        <w:spacing w:after="240"/>
        <w:contextualSpacing w:val="0"/>
        <w:jc w:val="both"/>
        <w:rPr>
          <w:sz w:val="28"/>
          <w:szCs w:val="28"/>
        </w:rPr>
      </w:pPr>
      <w:r>
        <w:rPr>
          <w:sz w:val="28"/>
          <w:szCs w:val="28"/>
        </w:rPr>
        <w:t xml:space="preserve">El correo debe seguir el siguiente formato: </w:t>
      </w:r>
      <w:r w:rsidRPr="00BC0FF7">
        <w:rPr>
          <w:b/>
          <w:bCs/>
          <w:sz w:val="28"/>
          <w:szCs w:val="28"/>
          <w:u w:val="single"/>
        </w:rPr>
        <w:t>en asunto</w:t>
      </w:r>
      <w:r>
        <w:rPr>
          <w:sz w:val="28"/>
          <w:szCs w:val="28"/>
        </w:rPr>
        <w:t xml:space="preserve"> escribir ASIGNATURA Y CURSO, en este caso </w:t>
      </w:r>
      <w:r w:rsidR="00BC0FF7">
        <w:rPr>
          <w:sz w:val="28"/>
          <w:szCs w:val="28"/>
        </w:rPr>
        <w:t>THB</w:t>
      </w:r>
      <w:r>
        <w:rPr>
          <w:sz w:val="28"/>
          <w:szCs w:val="28"/>
        </w:rPr>
        <w:t xml:space="preserve"> </w:t>
      </w:r>
      <w:r w:rsidR="00BC0FF7">
        <w:rPr>
          <w:sz w:val="28"/>
          <w:szCs w:val="28"/>
        </w:rPr>
        <w:t>1</w:t>
      </w:r>
      <w:r>
        <w:rPr>
          <w:sz w:val="28"/>
          <w:szCs w:val="28"/>
        </w:rPr>
        <w:t>° [Letra]. En el cuerpo del correo debe incluir, saludo formal, explicación breve del archivo que adjunta, despedida.</w:t>
      </w:r>
    </w:p>
    <w:p w14:paraId="768096FC" w14:textId="77777777" w:rsidR="007E3C31" w:rsidRPr="007E3C31" w:rsidRDefault="007E3C31" w:rsidP="00314DE4">
      <w:pPr>
        <w:pStyle w:val="Prrafodelista"/>
        <w:numPr>
          <w:ilvl w:val="0"/>
          <w:numId w:val="2"/>
        </w:numPr>
        <w:spacing w:after="240"/>
        <w:contextualSpacing w:val="0"/>
        <w:jc w:val="both"/>
      </w:pPr>
      <w:r w:rsidRPr="007E3C31">
        <w:rPr>
          <w:sz w:val="28"/>
          <w:szCs w:val="28"/>
        </w:rPr>
        <w:t>En caso de no tener computador o acceso al programa Microsoft Word o similares, puede trabajar en su cuaderno, fotografiar las actividades y enviar las mismas al correo. En caso tal, debe mantener el formato de correo del punto 4.</w:t>
      </w:r>
    </w:p>
    <w:p w14:paraId="3EF00948" w14:textId="5DCBAC04" w:rsidR="007E3C31" w:rsidRPr="00304870" w:rsidRDefault="007E3C31" w:rsidP="00314DE4">
      <w:pPr>
        <w:pStyle w:val="Prrafodelista"/>
        <w:numPr>
          <w:ilvl w:val="0"/>
          <w:numId w:val="2"/>
        </w:numPr>
        <w:spacing w:after="240"/>
        <w:contextualSpacing w:val="0"/>
        <w:jc w:val="both"/>
      </w:pPr>
      <w:r w:rsidRPr="007E3C31">
        <w:rPr>
          <w:sz w:val="28"/>
          <w:szCs w:val="28"/>
        </w:rPr>
        <w:t>En caso de no poder realizar ninguna de las acciones precedentes, puede trabajar en su cuaderno y las actividades serán revisadas una vez retomadas las clases.</w:t>
      </w:r>
    </w:p>
    <w:p w14:paraId="6992F762" w14:textId="52F98B5B" w:rsidR="00304870" w:rsidRDefault="00304870" w:rsidP="00304870">
      <w:pPr>
        <w:spacing w:after="240"/>
        <w:jc w:val="both"/>
      </w:pPr>
    </w:p>
    <w:p w14:paraId="314245D6" w14:textId="2FA08CB5" w:rsidR="00BC0FF7" w:rsidRPr="00BC0FF7" w:rsidRDefault="00BC0FF7" w:rsidP="00697C1E">
      <w:pPr>
        <w:spacing w:after="240"/>
        <w:jc w:val="center"/>
        <w:rPr>
          <w:rFonts w:ascii="Arial" w:hAnsi="Arial" w:cs="Arial"/>
          <w:b/>
          <w:bCs/>
          <w:color w:val="4F81BD" w:themeColor="accent1"/>
          <w:sz w:val="45"/>
          <w:szCs w:val="45"/>
        </w:rPr>
      </w:pPr>
      <w:r w:rsidRPr="00BC0FF7">
        <w:rPr>
          <w:rFonts w:ascii="Arial" w:hAnsi="Arial" w:cs="Arial"/>
          <w:b/>
          <w:bCs/>
          <w:color w:val="4F81BD" w:themeColor="accent1"/>
          <w:sz w:val="45"/>
          <w:szCs w:val="45"/>
        </w:rPr>
        <w:t>Actividad 2.</w:t>
      </w:r>
    </w:p>
    <w:p w14:paraId="4A640D95" w14:textId="3B2FBBBE" w:rsidR="00304870" w:rsidRPr="00BC0FF7" w:rsidRDefault="00697C1E" w:rsidP="00697C1E">
      <w:pPr>
        <w:spacing w:after="240"/>
        <w:jc w:val="center"/>
        <w:rPr>
          <w:b/>
          <w:bCs/>
        </w:rPr>
      </w:pPr>
      <w:r w:rsidRPr="00BC0FF7">
        <w:rPr>
          <w:rFonts w:ascii="Arial" w:hAnsi="Arial" w:cs="Arial"/>
          <w:b/>
          <w:bCs/>
          <w:color w:val="4F81BD" w:themeColor="accent1"/>
          <w:sz w:val="45"/>
          <w:szCs w:val="45"/>
        </w:rPr>
        <w:t>¿La Ilustración muestra que hubo un cambio de mentalidad en el siglo XVIII?</w:t>
      </w:r>
    </w:p>
    <w:p w14:paraId="3257EA6D" w14:textId="71C928BE" w:rsidR="00304870" w:rsidRDefault="00304870" w:rsidP="00304870">
      <w:pPr>
        <w:spacing w:after="240"/>
        <w:jc w:val="both"/>
      </w:pPr>
    </w:p>
    <w:p w14:paraId="4D2CF65C" w14:textId="7412B685" w:rsidR="00304870" w:rsidRDefault="00304870" w:rsidP="00697C1E">
      <w:pPr>
        <w:spacing w:after="240"/>
        <w:ind w:firstLine="708"/>
        <w:jc w:val="both"/>
        <w:rPr>
          <w:rFonts w:ascii="Arial" w:hAnsi="Arial" w:cs="Arial"/>
          <w:sz w:val="26"/>
          <w:szCs w:val="26"/>
        </w:rPr>
      </w:pPr>
      <w:r>
        <w:rPr>
          <w:rFonts w:ascii="Arial" w:hAnsi="Arial" w:cs="Arial"/>
          <w:sz w:val="26"/>
          <w:szCs w:val="26"/>
        </w:rPr>
        <w:t>El siglo XVIII fue una etapa de grandes transformaciones en los ámbitos político, social y económico del mundo occidental. Las consecuencias de los cambios producidos en este período no solo impactaron al continente europeo, sino que también incidieron en las transformaciones que experimentó América.</w:t>
      </w:r>
      <w:r w:rsidR="00697C1E">
        <w:rPr>
          <w:rFonts w:ascii="Arial" w:hAnsi="Arial" w:cs="Arial"/>
          <w:sz w:val="26"/>
          <w:szCs w:val="26"/>
        </w:rPr>
        <w:t xml:space="preserve"> </w:t>
      </w:r>
      <w:r>
        <w:rPr>
          <w:rFonts w:ascii="Arial" w:hAnsi="Arial" w:cs="Arial"/>
          <w:sz w:val="26"/>
          <w:szCs w:val="26"/>
        </w:rPr>
        <w:t>En el siglo XVIII se producen varios acontecimientos fundamentales para el devenir histórico de Occidente: el surgimiento de una corriente de pensamiento vinculada a la razón y que se conoce como la Ilustración</w:t>
      </w:r>
      <w:r w:rsidR="00697C1E">
        <w:rPr>
          <w:rFonts w:ascii="Arial" w:hAnsi="Arial" w:cs="Arial"/>
          <w:sz w:val="26"/>
          <w:szCs w:val="26"/>
        </w:rPr>
        <w:t xml:space="preserve"> </w:t>
      </w:r>
      <w:r>
        <w:rPr>
          <w:rFonts w:ascii="Arial" w:hAnsi="Arial" w:cs="Arial"/>
          <w:sz w:val="21"/>
          <w:szCs w:val="21"/>
        </w:rPr>
        <w:t>(</w:t>
      </w:r>
      <w:r w:rsidR="00697C1E" w:rsidRPr="00697C1E">
        <w:rPr>
          <w:rFonts w:ascii="Arial" w:hAnsi="Arial" w:cs="Arial"/>
          <w:sz w:val="20"/>
          <w:szCs w:val="20"/>
        </w:rPr>
        <w:t>TEXTOS</w:t>
      </w:r>
      <w:r>
        <w:rPr>
          <w:rFonts w:ascii="Arial" w:hAnsi="Arial" w:cs="Arial"/>
          <w:sz w:val="21"/>
          <w:szCs w:val="21"/>
        </w:rPr>
        <w:t xml:space="preserve"> 1 y 2)</w:t>
      </w:r>
      <w:r>
        <w:rPr>
          <w:rFonts w:ascii="Arial" w:hAnsi="Arial" w:cs="Arial"/>
          <w:sz w:val="26"/>
          <w:szCs w:val="26"/>
        </w:rPr>
        <w:t>; la gestación de una oleada de procesos revolucionarios que sacudirán con gran vigor las antiguas estructuras europeas y americanas; y, por último, la consolidación de derechos republicanos y ciudadanos que resultarán claves para entender nuestra actual organización política y nuestra noción de los derechos humanos.</w:t>
      </w:r>
      <w:r w:rsidR="00697C1E">
        <w:rPr>
          <w:rFonts w:ascii="Arial" w:hAnsi="Arial" w:cs="Arial"/>
          <w:sz w:val="26"/>
          <w:szCs w:val="26"/>
        </w:rPr>
        <w:t xml:space="preserve"> </w:t>
      </w:r>
      <w:r>
        <w:rPr>
          <w:rFonts w:ascii="Arial" w:hAnsi="Arial" w:cs="Arial"/>
          <w:sz w:val="26"/>
          <w:szCs w:val="26"/>
        </w:rPr>
        <w:t xml:space="preserve">Las nuevas concepciones </w:t>
      </w:r>
      <w:r>
        <w:rPr>
          <w:rFonts w:ascii="Arial" w:hAnsi="Arial" w:cs="Arial"/>
          <w:sz w:val="26"/>
          <w:szCs w:val="26"/>
        </w:rPr>
        <w:lastRenderedPageBreak/>
        <w:t>sobre el ser humano y la política, que surgieron con la Ilustración, provocaron un fuerte cuestionamiento del absolutismo. Con ello, varios de los pensadores ilustrados promovieron los ideales republicanos como nuevos principios políticos y sociales. Se trató de un proceso gradual, en el que el progreso de las discusiones, la proliferación de círculos de debate y la conformación de una verdadera opinión pública en torno al sistema de gobierno que debía regir, jugaron un rol fundamental que contribuyó a la ampliación y difusión de ideas que surgieron con las transformaciones sociales producidas desde hace siglos.</w:t>
      </w:r>
      <w:r w:rsidR="00697C1E">
        <w:rPr>
          <w:rFonts w:ascii="Arial" w:hAnsi="Arial" w:cs="Arial"/>
          <w:sz w:val="26"/>
          <w:szCs w:val="26"/>
        </w:rPr>
        <w:t xml:space="preserve"> </w:t>
      </w:r>
      <w:r>
        <w:rPr>
          <w:rFonts w:ascii="Arial" w:hAnsi="Arial" w:cs="Arial"/>
          <w:sz w:val="26"/>
          <w:szCs w:val="26"/>
        </w:rPr>
        <w:t xml:space="preserve">La razón era para ilustrados como Voltaire, Montesquieu y Rousseau </w:t>
      </w:r>
      <w:r>
        <w:rPr>
          <w:rFonts w:ascii="Arial" w:hAnsi="Arial" w:cs="Arial"/>
          <w:sz w:val="21"/>
          <w:szCs w:val="21"/>
        </w:rPr>
        <w:t>(</w:t>
      </w:r>
      <w:r w:rsidR="00697C1E" w:rsidRPr="00697C1E">
        <w:rPr>
          <w:rFonts w:ascii="Arial" w:hAnsi="Arial" w:cs="Arial"/>
          <w:sz w:val="20"/>
          <w:szCs w:val="20"/>
        </w:rPr>
        <w:t>TEXTOS</w:t>
      </w:r>
      <w:r>
        <w:rPr>
          <w:rFonts w:ascii="Arial" w:hAnsi="Arial" w:cs="Arial"/>
          <w:sz w:val="21"/>
          <w:szCs w:val="21"/>
        </w:rPr>
        <w:t xml:space="preserve"> 3 a 5)</w:t>
      </w:r>
      <w:r>
        <w:rPr>
          <w:rFonts w:ascii="Arial" w:hAnsi="Arial" w:cs="Arial"/>
          <w:sz w:val="26"/>
          <w:szCs w:val="26"/>
        </w:rPr>
        <w:t xml:space="preserve"> una facultad distintiva de los seres humanos, a través del uso de la razón era posible desarrollar formas elaboradas de pensamiento. De ahí que concibieron la razón como una luz capaz de sacar al ser humano de la oscuridad y la subordinación. Se trataba de una mirada optimista sobre el futuro, pues se creía que, con el paso del tiempo, las sociedades guiadas por la razón solo podían progresar.</w:t>
      </w:r>
    </w:p>
    <w:p w14:paraId="2ABCAD05" w14:textId="73751941" w:rsidR="00697C1E" w:rsidRPr="00697C1E" w:rsidRDefault="00697C1E" w:rsidP="00697C1E">
      <w:pPr>
        <w:jc w:val="both"/>
        <w:rPr>
          <w:rFonts w:cstheme="minorHAnsi"/>
          <w:b/>
          <w:bCs/>
        </w:rPr>
      </w:pPr>
      <w:r w:rsidRPr="00697C1E">
        <w:rPr>
          <w:rFonts w:cstheme="minorHAnsi"/>
          <w:b/>
          <w:bCs/>
        </w:rPr>
        <w:t>TEXTO 1</w:t>
      </w:r>
    </w:p>
    <w:p w14:paraId="0A8EAA29" w14:textId="77777777" w:rsidR="00697C1E" w:rsidRDefault="00697C1E" w:rsidP="00304870">
      <w:pPr>
        <w:spacing w:after="240"/>
        <w:jc w:val="both"/>
        <w:rPr>
          <w:sz w:val="26"/>
          <w:szCs w:val="26"/>
        </w:rPr>
      </w:pPr>
      <w:r>
        <w:rPr>
          <w:sz w:val="26"/>
          <w:szCs w:val="26"/>
        </w:rPr>
        <w:t>El pensamiento ilustrado</w:t>
      </w:r>
    </w:p>
    <w:p w14:paraId="31271912" w14:textId="680007A7" w:rsidR="00697C1E" w:rsidRDefault="00697C1E" w:rsidP="00304870">
      <w:pPr>
        <w:spacing w:after="240"/>
        <w:jc w:val="both"/>
        <w:rPr>
          <w:sz w:val="26"/>
          <w:szCs w:val="26"/>
        </w:rPr>
      </w:pPr>
      <w:r w:rsidRPr="00697C1E">
        <w:rPr>
          <w:color w:val="0070C0"/>
          <w:sz w:val="28"/>
          <w:szCs w:val="28"/>
        </w:rPr>
        <w:t>“La Ilustración constituye la síntesis del espíritu europeo de la época, basada en la sustitución de la tradición por la luz de la razón (...). La ilustración supone, por tanto, una actitud global que envuelve una concepción de la vida cuyo centro es el hombre, independizado de las tutelas sociales, políticas y religiosas tradicionales, y poseído de una fe en sus propios medios, razón y ciencia, que le permiten resolver los problemas de la existencia y dominar la naturaleza, lo que se concreta en un humanismo optimista y progresivo”.</w:t>
      </w:r>
    </w:p>
    <w:p w14:paraId="5CC115B5" w14:textId="1E229E7E" w:rsidR="00697C1E" w:rsidRDefault="00697C1E" w:rsidP="00304870">
      <w:pPr>
        <w:spacing w:after="240"/>
        <w:jc w:val="both"/>
        <w:rPr>
          <w:sz w:val="23"/>
          <w:szCs w:val="23"/>
        </w:rPr>
      </w:pPr>
      <w:r>
        <w:rPr>
          <w:sz w:val="23"/>
          <w:szCs w:val="23"/>
        </w:rPr>
        <w:t>León, V. (1989). La Europa ilustrada. Madrid: Istmo.</w:t>
      </w:r>
    </w:p>
    <w:p w14:paraId="0094C666" w14:textId="2A051A03" w:rsidR="00697C1E" w:rsidRPr="00697C1E" w:rsidRDefault="00697C1E" w:rsidP="00697C1E">
      <w:pPr>
        <w:jc w:val="both"/>
        <w:rPr>
          <w:b/>
          <w:bCs/>
          <w:sz w:val="24"/>
          <w:szCs w:val="24"/>
        </w:rPr>
      </w:pPr>
      <w:r w:rsidRPr="00697C1E">
        <w:rPr>
          <w:b/>
          <w:bCs/>
          <w:sz w:val="24"/>
          <w:szCs w:val="24"/>
        </w:rPr>
        <w:t>TEXTO 2</w:t>
      </w:r>
    </w:p>
    <w:p w14:paraId="1D1B9008" w14:textId="6432813C" w:rsidR="00697C1E" w:rsidRDefault="00697C1E" w:rsidP="00304870">
      <w:pPr>
        <w:spacing w:after="240"/>
        <w:jc w:val="both"/>
        <w:rPr>
          <w:sz w:val="26"/>
          <w:szCs w:val="26"/>
        </w:rPr>
      </w:pPr>
      <w:r>
        <w:rPr>
          <w:sz w:val="26"/>
          <w:szCs w:val="26"/>
        </w:rPr>
        <w:t>La Ilustración</w:t>
      </w:r>
    </w:p>
    <w:p w14:paraId="2423350F" w14:textId="004F511B" w:rsidR="00697C1E" w:rsidRDefault="00697C1E" w:rsidP="00304870">
      <w:pPr>
        <w:spacing w:after="240"/>
        <w:jc w:val="both"/>
        <w:rPr>
          <w:sz w:val="26"/>
          <w:szCs w:val="26"/>
        </w:rPr>
      </w:pPr>
      <w:r w:rsidRPr="00697C1E">
        <w:rPr>
          <w:color w:val="0070C0"/>
          <w:sz w:val="26"/>
          <w:szCs w:val="26"/>
        </w:rPr>
        <w:t xml:space="preserve">“La Ilustración es la salida del hombre de su </w:t>
      </w:r>
      <w:proofErr w:type="spellStart"/>
      <w:r w:rsidRPr="00697C1E">
        <w:rPr>
          <w:color w:val="0070C0"/>
          <w:sz w:val="26"/>
          <w:szCs w:val="26"/>
        </w:rPr>
        <w:t>autoculpable</w:t>
      </w:r>
      <w:proofErr w:type="spellEnd"/>
      <w:r w:rsidRPr="00697C1E">
        <w:rPr>
          <w:color w:val="0070C0"/>
          <w:sz w:val="26"/>
          <w:szCs w:val="26"/>
        </w:rPr>
        <w:t xml:space="preserve"> minoría de edad. La minoría de edad significa la incapacidad de servirse de su propio entendimiento sin la guía de otro (...) ¡Ten valor de servirte de tu propio entendimiento, he aquí el lema de la Ilustración!”.</w:t>
      </w:r>
    </w:p>
    <w:p w14:paraId="0BF41475" w14:textId="45713C4D" w:rsidR="00697C1E" w:rsidRDefault="00697C1E" w:rsidP="00304870">
      <w:pPr>
        <w:spacing w:after="240"/>
        <w:jc w:val="both"/>
        <w:rPr>
          <w:sz w:val="23"/>
          <w:szCs w:val="23"/>
        </w:rPr>
      </w:pPr>
      <w:r>
        <w:rPr>
          <w:sz w:val="23"/>
          <w:szCs w:val="23"/>
        </w:rPr>
        <w:t xml:space="preserve">Kant, I. (2004 [1786]). Filosofía de la historia: ¿Qué es la Ilustración? Argentina: </w:t>
      </w:r>
      <w:proofErr w:type="spellStart"/>
      <w:r>
        <w:rPr>
          <w:sz w:val="23"/>
          <w:szCs w:val="23"/>
        </w:rPr>
        <w:t>Terranar</w:t>
      </w:r>
      <w:proofErr w:type="spellEnd"/>
      <w:r>
        <w:rPr>
          <w:sz w:val="23"/>
          <w:szCs w:val="23"/>
        </w:rPr>
        <w:t>.</w:t>
      </w:r>
    </w:p>
    <w:p w14:paraId="2AA306C9" w14:textId="6A7F9BF0" w:rsidR="00697C1E" w:rsidRPr="00697C1E" w:rsidRDefault="00697C1E" w:rsidP="00697C1E">
      <w:pPr>
        <w:jc w:val="both"/>
        <w:rPr>
          <w:b/>
          <w:bCs/>
          <w:sz w:val="24"/>
          <w:szCs w:val="24"/>
        </w:rPr>
      </w:pPr>
      <w:r w:rsidRPr="00697C1E">
        <w:rPr>
          <w:b/>
          <w:bCs/>
          <w:sz w:val="24"/>
          <w:szCs w:val="24"/>
        </w:rPr>
        <w:t>TEXTO 3</w:t>
      </w:r>
    </w:p>
    <w:p w14:paraId="745F7B37" w14:textId="7DE739D8" w:rsidR="00697C1E" w:rsidRDefault="00697C1E" w:rsidP="00304870">
      <w:pPr>
        <w:spacing w:after="240"/>
        <w:jc w:val="both"/>
        <w:rPr>
          <w:sz w:val="26"/>
          <w:szCs w:val="26"/>
        </w:rPr>
      </w:pPr>
      <w:r>
        <w:rPr>
          <w:sz w:val="26"/>
          <w:szCs w:val="26"/>
        </w:rPr>
        <w:t>Los poderes del Estado</w:t>
      </w:r>
    </w:p>
    <w:p w14:paraId="380B752C" w14:textId="6E56C51A" w:rsidR="00697C1E" w:rsidRDefault="00697C1E" w:rsidP="00304870">
      <w:pPr>
        <w:spacing w:after="240"/>
        <w:jc w:val="both"/>
        <w:rPr>
          <w:sz w:val="26"/>
          <w:szCs w:val="26"/>
        </w:rPr>
      </w:pPr>
      <w:r w:rsidRPr="00697C1E">
        <w:rPr>
          <w:color w:val="0070C0"/>
          <w:sz w:val="26"/>
          <w:szCs w:val="26"/>
        </w:rPr>
        <w:t>“En todo gobierno hay tres clases de poder: el legislativo; el ejecutivo y el judicial. Cuando los poderes legislativo y ejecutivo se unen en la misma persona, o en el mismo cuerpo de magistrados, no puede haber libertad, pues el mismo monarca o el senado podrán dictar leyes tiránicas para imponerlas de manera tiránica (...) Si fuera el mismo hombre, o el mismo cuerpo, ya sea noble o del pueblo, el que ejerciera los tres poderes, él sería el fin de todo”.</w:t>
      </w:r>
    </w:p>
    <w:p w14:paraId="71F04205" w14:textId="2A9AF659" w:rsidR="00697C1E" w:rsidRDefault="00697C1E" w:rsidP="00304870">
      <w:pPr>
        <w:spacing w:after="240"/>
        <w:jc w:val="both"/>
        <w:rPr>
          <w:sz w:val="23"/>
          <w:szCs w:val="23"/>
        </w:rPr>
      </w:pPr>
      <w:r>
        <w:rPr>
          <w:sz w:val="23"/>
          <w:szCs w:val="23"/>
        </w:rPr>
        <w:t>Montesquieu. (2013 [1748]). Del espíritu de las leyes. México: Porrúa</w:t>
      </w:r>
    </w:p>
    <w:p w14:paraId="1C3DAE0F" w14:textId="795ADEA5" w:rsidR="00697C1E" w:rsidRPr="00697C1E" w:rsidRDefault="00697C1E" w:rsidP="00697C1E">
      <w:pPr>
        <w:jc w:val="both"/>
        <w:rPr>
          <w:b/>
          <w:bCs/>
          <w:sz w:val="24"/>
          <w:szCs w:val="24"/>
        </w:rPr>
      </w:pPr>
      <w:r w:rsidRPr="00697C1E">
        <w:rPr>
          <w:b/>
          <w:bCs/>
          <w:sz w:val="24"/>
          <w:szCs w:val="24"/>
        </w:rPr>
        <w:t>TEXTO 4</w:t>
      </w:r>
    </w:p>
    <w:p w14:paraId="55C5B4B0" w14:textId="11D46544" w:rsidR="00697C1E" w:rsidRDefault="00697C1E" w:rsidP="00304870">
      <w:pPr>
        <w:spacing w:after="240"/>
        <w:jc w:val="both"/>
        <w:rPr>
          <w:sz w:val="26"/>
          <w:szCs w:val="26"/>
        </w:rPr>
      </w:pPr>
      <w:r>
        <w:rPr>
          <w:sz w:val="26"/>
          <w:szCs w:val="26"/>
        </w:rPr>
        <w:t xml:space="preserve">El librepensamiento y la experiencia </w:t>
      </w:r>
    </w:p>
    <w:p w14:paraId="67FE2A6F" w14:textId="3D53FD70" w:rsidR="00697C1E" w:rsidRDefault="00697C1E" w:rsidP="00304870">
      <w:pPr>
        <w:spacing w:after="240"/>
        <w:jc w:val="both"/>
        <w:rPr>
          <w:sz w:val="26"/>
          <w:szCs w:val="26"/>
        </w:rPr>
      </w:pPr>
      <w:r w:rsidRPr="00697C1E">
        <w:rPr>
          <w:color w:val="0070C0"/>
          <w:sz w:val="26"/>
          <w:szCs w:val="26"/>
        </w:rPr>
        <w:t xml:space="preserve">“Nunca mezclemos la Sagrada Escritura en nuestras disputas filosóficas, (... pues) solo se trata de examinar lo que podemos saber por nosotros mismos, y esto se reduce a bien poca cosa. Hay que haber renunciado al sentido común para no admitir que en el mundo no sabemos nada más que por la experiencia; y, por supuesto, solo por la experiencia y por una sucesión de tanteos y de largas reflexiones llegamos a conseguir algunas débiles y ligeras ideas del cuerpo, del espacio, del tiempo, del infinito, de Dios mismo. Entonces, no merece la pena que el Autor de la naturaleza ponga estas ideas en el cerebro de todos los fetos a fin de que luego solo haya un pequeñísimo número de hombres que las usen”. </w:t>
      </w:r>
    </w:p>
    <w:p w14:paraId="15E97440" w14:textId="1CB1B1C9" w:rsidR="00697C1E" w:rsidRDefault="00697C1E" w:rsidP="00304870">
      <w:pPr>
        <w:spacing w:after="240"/>
        <w:jc w:val="both"/>
        <w:rPr>
          <w:sz w:val="23"/>
          <w:szCs w:val="23"/>
        </w:rPr>
      </w:pPr>
      <w:r>
        <w:rPr>
          <w:sz w:val="23"/>
          <w:szCs w:val="23"/>
        </w:rPr>
        <w:lastRenderedPageBreak/>
        <w:t xml:space="preserve">Voltaire. (1766). “El filósofo ignorante”. En Savater, F. (2010). Voltaire. El filósofo ignorante. Madrid: </w:t>
      </w:r>
      <w:proofErr w:type="spellStart"/>
      <w:r>
        <w:rPr>
          <w:sz w:val="23"/>
          <w:szCs w:val="23"/>
        </w:rPr>
        <w:t>Fórcola</w:t>
      </w:r>
      <w:proofErr w:type="spellEnd"/>
      <w:r>
        <w:rPr>
          <w:sz w:val="23"/>
          <w:szCs w:val="23"/>
        </w:rPr>
        <w:t>. (Adaptación).</w:t>
      </w:r>
    </w:p>
    <w:p w14:paraId="4487167C" w14:textId="77777777" w:rsidR="00697C1E" w:rsidRDefault="00697C1E" w:rsidP="00304870">
      <w:pPr>
        <w:spacing w:after="240"/>
        <w:jc w:val="both"/>
        <w:rPr>
          <w:sz w:val="26"/>
          <w:szCs w:val="26"/>
        </w:rPr>
      </w:pPr>
    </w:p>
    <w:p w14:paraId="1102EBBF" w14:textId="5C55C459" w:rsidR="00697C1E" w:rsidRPr="00697C1E" w:rsidRDefault="00697C1E" w:rsidP="00697C1E">
      <w:pPr>
        <w:jc w:val="both"/>
        <w:rPr>
          <w:b/>
          <w:bCs/>
          <w:sz w:val="24"/>
          <w:szCs w:val="24"/>
        </w:rPr>
      </w:pPr>
      <w:r w:rsidRPr="00697C1E">
        <w:rPr>
          <w:b/>
          <w:bCs/>
          <w:sz w:val="24"/>
          <w:szCs w:val="24"/>
        </w:rPr>
        <w:t>TEXTO 5</w:t>
      </w:r>
    </w:p>
    <w:p w14:paraId="0E5E17E0" w14:textId="0D765E0E" w:rsidR="00697C1E" w:rsidRDefault="00697C1E" w:rsidP="00304870">
      <w:pPr>
        <w:spacing w:after="240"/>
        <w:jc w:val="both"/>
        <w:rPr>
          <w:sz w:val="26"/>
          <w:szCs w:val="26"/>
        </w:rPr>
      </w:pPr>
      <w:r>
        <w:rPr>
          <w:sz w:val="26"/>
          <w:szCs w:val="26"/>
        </w:rPr>
        <w:t xml:space="preserve">La soberanía </w:t>
      </w:r>
    </w:p>
    <w:p w14:paraId="74A1ABE2" w14:textId="5A5B82EA" w:rsidR="00697C1E" w:rsidRDefault="00697C1E" w:rsidP="00304870">
      <w:pPr>
        <w:spacing w:after="240"/>
        <w:jc w:val="both"/>
        <w:rPr>
          <w:sz w:val="26"/>
          <w:szCs w:val="26"/>
        </w:rPr>
      </w:pPr>
      <w:r w:rsidRPr="00697C1E">
        <w:rPr>
          <w:color w:val="0070C0"/>
          <w:sz w:val="26"/>
          <w:szCs w:val="26"/>
        </w:rPr>
        <w:t>“¿Qué es propiamente un acto de soberanía? No es, en modo alguno, una convención del superior con el inferior, sino una convención del cuerpo con cada uno de sus miembros; convención legítima, porque tiene por base el contrato social; equitativa, porque es común a todos; útil, porque no puede tener más objeto que el bien general, y sólida, porque tiene como garantía la fuerza pública y el poder supremo”.</w:t>
      </w:r>
    </w:p>
    <w:p w14:paraId="5BD48B40" w14:textId="794BF5F5" w:rsidR="00697C1E" w:rsidRPr="0094736E" w:rsidRDefault="00697C1E" w:rsidP="00304870">
      <w:pPr>
        <w:spacing w:after="240"/>
        <w:jc w:val="both"/>
        <w:rPr>
          <w:sz w:val="23"/>
          <w:szCs w:val="23"/>
          <w:lang w:val="en-US"/>
        </w:rPr>
      </w:pPr>
      <w:r>
        <w:rPr>
          <w:sz w:val="23"/>
          <w:szCs w:val="23"/>
        </w:rPr>
        <w:t xml:space="preserve">Rousseau, J. (2000 [1762]) El contrato social o principios de derecho político. </w:t>
      </w:r>
      <w:r w:rsidRPr="0094736E">
        <w:rPr>
          <w:sz w:val="23"/>
          <w:szCs w:val="23"/>
          <w:lang w:val="en-US"/>
        </w:rPr>
        <w:t xml:space="preserve">Madrid: </w:t>
      </w:r>
      <w:proofErr w:type="spellStart"/>
      <w:r w:rsidRPr="0094736E">
        <w:rPr>
          <w:sz w:val="23"/>
          <w:szCs w:val="23"/>
          <w:lang w:val="en-US"/>
        </w:rPr>
        <w:t>Tecnos</w:t>
      </w:r>
      <w:proofErr w:type="spellEnd"/>
      <w:r w:rsidRPr="0094736E">
        <w:rPr>
          <w:sz w:val="23"/>
          <w:szCs w:val="23"/>
          <w:lang w:val="en-US"/>
        </w:rPr>
        <w:t>.</w:t>
      </w:r>
    </w:p>
    <w:p w14:paraId="7227B7C1" w14:textId="78C15BC6" w:rsidR="00697C1E" w:rsidRPr="0094736E" w:rsidRDefault="00697C1E" w:rsidP="00304870">
      <w:pPr>
        <w:spacing w:after="240"/>
        <w:jc w:val="both"/>
        <w:rPr>
          <w:sz w:val="23"/>
          <w:szCs w:val="23"/>
          <w:lang w:val="en-US"/>
        </w:rPr>
      </w:pPr>
    </w:p>
    <w:p w14:paraId="2CEAB417" w14:textId="070B71F3" w:rsidR="00697C1E" w:rsidRPr="00697C1E" w:rsidRDefault="00697C1E" w:rsidP="00697C1E">
      <w:pPr>
        <w:spacing w:after="240"/>
        <w:jc w:val="center"/>
        <w:rPr>
          <w:b/>
          <w:bCs/>
          <w:color w:val="00B050"/>
          <w:sz w:val="36"/>
          <w:szCs w:val="36"/>
          <w:lang w:val="en-US"/>
        </w:rPr>
      </w:pPr>
      <w:r w:rsidRPr="00697C1E">
        <w:rPr>
          <w:b/>
          <w:bCs/>
          <w:color w:val="00B050"/>
          <w:sz w:val="36"/>
          <w:szCs w:val="36"/>
          <w:lang w:val="en-US"/>
        </w:rPr>
        <w:t>A C T I V</w:t>
      </w:r>
      <w:r>
        <w:rPr>
          <w:b/>
          <w:bCs/>
          <w:color w:val="00B050"/>
          <w:sz w:val="36"/>
          <w:szCs w:val="36"/>
          <w:lang w:val="en-US"/>
        </w:rPr>
        <w:t xml:space="preserve"> </w:t>
      </w:r>
      <w:r w:rsidRPr="00697C1E">
        <w:rPr>
          <w:b/>
          <w:bCs/>
          <w:color w:val="00B050"/>
          <w:sz w:val="36"/>
          <w:szCs w:val="36"/>
          <w:lang w:val="en-US"/>
        </w:rPr>
        <w:t>I</w:t>
      </w:r>
      <w:r>
        <w:rPr>
          <w:b/>
          <w:bCs/>
          <w:color w:val="00B050"/>
          <w:sz w:val="36"/>
          <w:szCs w:val="36"/>
          <w:lang w:val="en-US"/>
        </w:rPr>
        <w:t xml:space="preserve"> </w:t>
      </w:r>
      <w:r w:rsidRPr="00697C1E">
        <w:rPr>
          <w:b/>
          <w:bCs/>
          <w:color w:val="00B050"/>
          <w:sz w:val="36"/>
          <w:szCs w:val="36"/>
          <w:lang w:val="en-US"/>
        </w:rPr>
        <w:t>D</w:t>
      </w:r>
      <w:r>
        <w:rPr>
          <w:b/>
          <w:bCs/>
          <w:color w:val="00B050"/>
          <w:sz w:val="36"/>
          <w:szCs w:val="36"/>
          <w:lang w:val="en-US"/>
        </w:rPr>
        <w:t xml:space="preserve"> </w:t>
      </w:r>
      <w:r w:rsidRPr="00697C1E">
        <w:rPr>
          <w:b/>
          <w:bCs/>
          <w:color w:val="00B050"/>
          <w:sz w:val="36"/>
          <w:szCs w:val="36"/>
          <w:lang w:val="en-US"/>
        </w:rPr>
        <w:t>A</w:t>
      </w:r>
      <w:r>
        <w:rPr>
          <w:b/>
          <w:bCs/>
          <w:color w:val="00B050"/>
          <w:sz w:val="36"/>
          <w:szCs w:val="36"/>
          <w:lang w:val="en-US"/>
        </w:rPr>
        <w:t xml:space="preserve"> </w:t>
      </w:r>
      <w:r w:rsidRPr="00697C1E">
        <w:rPr>
          <w:b/>
          <w:bCs/>
          <w:color w:val="00B050"/>
          <w:sz w:val="36"/>
          <w:szCs w:val="36"/>
          <w:lang w:val="en-US"/>
        </w:rPr>
        <w:t>D</w:t>
      </w:r>
      <w:r>
        <w:rPr>
          <w:b/>
          <w:bCs/>
          <w:color w:val="00B050"/>
          <w:sz w:val="36"/>
          <w:szCs w:val="36"/>
          <w:lang w:val="en-US"/>
        </w:rPr>
        <w:t xml:space="preserve">  </w:t>
      </w:r>
      <w:r w:rsidRPr="00697C1E">
        <w:rPr>
          <w:b/>
          <w:bCs/>
          <w:color w:val="00B050"/>
          <w:sz w:val="36"/>
          <w:szCs w:val="36"/>
          <w:lang w:val="en-US"/>
        </w:rPr>
        <w:t xml:space="preserve"> I</w:t>
      </w:r>
    </w:p>
    <w:p w14:paraId="197A672C" w14:textId="77777777" w:rsidR="00697C1E" w:rsidRPr="00697C1E" w:rsidRDefault="00697C1E" w:rsidP="00697C1E">
      <w:pPr>
        <w:pStyle w:val="Prrafodelista"/>
        <w:numPr>
          <w:ilvl w:val="0"/>
          <w:numId w:val="3"/>
        </w:numPr>
        <w:spacing w:after="240"/>
        <w:jc w:val="both"/>
      </w:pPr>
      <w:r w:rsidRPr="00697C1E">
        <w:rPr>
          <w:rFonts w:ascii="Arial" w:hAnsi="Arial" w:cs="Arial"/>
          <w:sz w:val="26"/>
          <w:szCs w:val="26"/>
        </w:rPr>
        <w:t>¿Cuál es el planteamiento de cada autor? A partir de ellos señala y explica los principales postulados ilustrados.</w:t>
      </w:r>
    </w:p>
    <w:p w14:paraId="288448F6" w14:textId="0BB3E05A" w:rsidR="00697C1E" w:rsidRPr="00697C1E" w:rsidRDefault="00697C1E" w:rsidP="00697C1E">
      <w:pPr>
        <w:pStyle w:val="Prrafodelista"/>
        <w:numPr>
          <w:ilvl w:val="0"/>
          <w:numId w:val="3"/>
        </w:numPr>
        <w:spacing w:after="240"/>
        <w:jc w:val="both"/>
      </w:pPr>
      <w:r w:rsidRPr="00697C1E">
        <w:rPr>
          <w:rFonts w:ascii="Arial" w:hAnsi="Arial" w:cs="Arial"/>
          <w:sz w:val="26"/>
          <w:szCs w:val="26"/>
        </w:rPr>
        <w:t xml:space="preserve">¿A qué aspectos del absolutismo se oponen Voltaire, Rousseau y Montesquieu?, ¿por qué los habrán cuestionado? </w:t>
      </w:r>
      <w:r>
        <w:rPr>
          <w:rFonts w:ascii="Arial" w:hAnsi="Arial" w:cs="Arial"/>
          <w:sz w:val="21"/>
          <w:szCs w:val="21"/>
        </w:rPr>
        <w:t>Textos</w:t>
      </w:r>
      <w:r w:rsidRPr="00697C1E">
        <w:rPr>
          <w:rFonts w:ascii="Arial" w:hAnsi="Arial" w:cs="Arial"/>
          <w:sz w:val="21"/>
          <w:szCs w:val="21"/>
        </w:rPr>
        <w:t>. 3 a 5</w:t>
      </w:r>
    </w:p>
    <w:p w14:paraId="7B898C97" w14:textId="3FA1F01A" w:rsidR="00697C1E" w:rsidRPr="00697C1E" w:rsidRDefault="00697C1E" w:rsidP="00697C1E">
      <w:pPr>
        <w:pStyle w:val="Prrafodelista"/>
        <w:numPr>
          <w:ilvl w:val="0"/>
          <w:numId w:val="3"/>
        </w:numPr>
        <w:spacing w:after="240"/>
        <w:jc w:val="both"/>
      </w:pPr>
      <w:r w:rsidRPr="00697C1E">
        <w:rPr>
          <w:rFonts w:ascii="Arial" w:hAnsi="Arial" w:cs="Arial"/>
          <w:sz w:val="26"/>
          <w:szCs w:val="26"/>
        </w:rPr>
        <w:t xml:space="preserve">Escoge uno de los exponentes de la Ilustración y haz una reseña biográfica </w:t>
      </w:r>
      <w:r>
        <w:rPr>
          <w:rFonts w:ascii="Arial" w:hAnsi="Arial" w:cs="Arial"/>
          <w:sz w:val="26"/>
          <w:szCs w:val="26"/>
        </w:rPr>
        <w:t>considerando los siguientes aspectos:</w:t>
      </w:r>
    </w:p>
    <w:p w14:paraId="4D4B9A4C" w14:textId="01BB3659" w:rsidR="00697C1E" w:rsidRDefault="00697C1E" w:rsidP="00BC0FF7">
      <w:pPr>
        <w:spacing w:after="240"/>
        <w:ind w:left="360"/>
        <w:jc w:val="both"/>
        <w:rPr>
          <w:rFonts w:ascii="Arial" w:hAnsi="Arial" w:cs="Arial"/>
          <w:sz w:val="26"/>
          <w:szCs w:val="26"/>
        </w:rPr>
      </w:pPr>
      <w:r w:rsidRPr="00697C1E">
        <w:rPr>
          <w:rFonts w:ascii="Arial" w:hAnsi="Arial" w:cs="Arial"/>
          <w:b/>
          <w:bCs/>
          <w:color w:val="7030A0"/>
          <w:sz w:val="26"/>
          <w:szCs w:val="26"/>
        </w:rPr>
        <w:t>PASO 1:</w:t>
      </w:r>
      <w:r>
        <w:rPr>
          <w:rFonts w:ascii="Arial" w:hAnsi="Arial" w:cs="Arial"/>
          <w:sz w:val="26"/>
          <w:szCs w:val="26"/>
        </w:rPr>
        <w:t xml:space="preserve"> </w:t>
      </w:r>
      <w:r w:rsidRPr="00EF6AEE">
        <w:rPr>
          <w:rFonts w:ascii="Arial" w:hAnsi="Arial" w:cs="Arial"/>
          <w:sz w:val="26"/>
          <w:szCs w:val="26"/>
          <w:highlight w:val="yellow"/>
        </w:rPr>
        <w:t>Elegir un personaje histórico</w:t>
      </w:r>
      <w:r w:rsidR="00EF6AEE" w:rsidRPr="00EF6AEE">
        <w:rPr>
          <w:rFonts w:ascii="Arial" w:hAnsi="Arial" w:cs="Arial"/>
          <w:sz w:val="26"/>
          <w:szCs w:val="26"/>
          <w:highlight w:val="yellow"/>
        </w:rPr>
        <w:t xml:space="preserve"> de los mencionados arriba</w:t>
      </w:r>
      <w:r w:rsidRPr="00EF6AEE">
        <w:rPr>
          <w:rFonts w:ascii="Arial" w:hAnsi="Arial" w:cs="Arial"/>
          <w:sz w:val="26"/>
          <w:szCs w:val="26"/>
          <w:highlight w:val="yellow"/>
        </w:rPr>
        <w:t xml:space="preserve"> sobre el que te </w:t>
      </w:r>
      <w:r w:rsidR="00BC0FF7">
        <w:rPr>
          <w:rFonts w:ascii="Arial" w:hAnsi="Arial" w:cs="Arial"/>
          <w:sz w:val="26"/>
          <w:szCs w:val="26"/>
          <w:highlight w:val="yellow"/>
        </w:rPr>
        <w:t xml:space="preserve">        </w:t>
      </w:r>
      <w:r w:rsidRPr="00EF6AEE">
        <w:rPr>
          <w:rFonts w:ascii="Arial" w:hAnsi="Arial" w:cs="Arial"/>
          <w:sz w:val="26"/>
          <w:szCs w:val="26"/>
          <w:highlight w:val="yellow"/>
        </w:rPr>
        <w:t>interese hacer su biografía.</w:t>
      </w:r>
    </w:p>
    <w:p w14:paraId="75A30271" w14:textId="6E523172" w:rsidR="00697C1E" w:rsidRDefault="00697C1E" w:rsidP="00697C1E">
      <w:pPr>
        <w:spacing w:after="240"/>
        <w:ind w:left="360"/>
        <w:jc w:val="both"/>
        <w:rPr>
          <w:rFonts w:ascii="Arial" w:hAnsi="Arial" w:cs="Arial"/>
          <w:sz w:val="26"/>
          <w:szCs w:val="26"/>
        </w:rPr>
      </w:pPr>
      <w:r w:rsidRPr="00697C1E">
        <w:rPr>
          <w:rFonts w:ascii="Arial" w:hAnsi="Arial" w:cs="Arial"/>
          <w:b/>
          <w:bCs/>
          <w:color w:val="7030A0"/>
          <w:sz w:val="26"/>
          <w:szCs w:val="26"/>
        </w:rPr>
        <w:t>PASO 2:</w:t>
      </w:r>
      <w:r w:rsidRPr="00697C1E">
        <w:rPr>
          <w:rFonts w:ascii="Arial" w:hAnsi="Arial" w:cs="Arial"/>
          <w:b/>
          <w:bCs/>
          <w:color w:val="7030A0"/>
          <w:sz w:val="23"/>
          <w:szCs w:val="23"/>
        </w:rPr>
        <w:t xml:space="preserve"> </w:t>
      </w:r>
      <w:r>
        <w:rPr>
          <w:rFonts w:ascii="Arial" w:hAnsi="Arial" w:cs="Arial"/>
          <w:sz w:val="23"/>
          <w:szCs w:val="23"/>
        </w:rPr>
        <w:t xml:space="preserve"> </w:t>
      </w:r>
      <w:r w:rsidRPr="00EF6AEE">
        <w:rPr>
          <w:rFonts w:ascii="Arial" w:hAnsi="Arial" w:cs="Arial"/>
          <w:sz w:val="26"/>
          <w:szCs w:val="26"/>
          <w:highlight w:val="yellow"/>
        </w:rPr>
        <w:t>Elaborar una ficha con los datos personales y hechos sobresalientes de la vida del personaje.</w:t>
      </w:r>
    </w:p>
    <w:p w14:paraId="1A48AFF7" w14:textId="1D65D720" w:rsidR="00697C1E" w:rsidRDefault="00697C1E" w:rsidP="00697C1E">
      <w:pPr>
        <w:spacing w:after="240"/>
        <w:ind w:left="360"/>
        <w:jc w:val="both"/>
        <w:rPr>
          <w:rFonts w:ascii="Arial" w:hAnsi="Arial" w:cs="Arial"/>
          <w:sz w:val="26"/>
          <w:szCs w:val="26"/>
        </w:rPr>
      </w:pPr>
      <w:r w:rsidRPr="00697C1E">
        <w:rPr>
          <w:rFonts w:ascii="Arial" w:hAnsi="Arial" w:cs="Arial"/>
          <w:b/>
          <w:bCs/>
          <w:color w:val="7030A0"/>
          <w:sz w:val="26"/>
          <w:szCs w:val="26"/>
        </w:rPr>
        <w:t>PASO 3:</w:t>
      </w:r>
      <w:r>
        <w:rPr>
          <w:rFonts w:ascii="Arial" w:hAnsi="Arial" w:cs="Arial"/>
          <w:sz w:val="23"/>
          <w:szCs w:val="23"/>
        </w:rPr>
        <w:t xml:space="preserve"> </w:t>
      </w:r>
      <w:r w:rsidRPr="00EF6AEE">
        <w:rPr>
          <w:rFonts w:ascii="Arial" w:hAnsi="Arial" w:cs="Arial"/>
          <w:sz w:val="26"/>
          <w:szCs w:val="26"/>
          <w:highlight w:val="yellow"/>
        </w:rPr>
        <w:t>Elaborar una ficha con las principales características del período en que vivió el personaje.</w:t>
      </w:r>
    </w:p>
    <w:p w14:paraId="405491A4" w14:textId="7B9EB7FC" w:rsidR="00697C1E" w:rsidRDefault="00697C1E" w:rsidP="00697C1E">
      <w:pPr>
        <w:spacing w:after="240"/>
        <w:ind w:left="360"/>
        <w:jc w:val="both"/>
        <w:rPr>
          <w:rFonts w:ascii="Arial" w:hAnsi="Arial" w:cs="Arial"/>
          <w:sz w:val="26"/>
          <w:szCs w:val="26"/>
        </w:rPr>
      </w:pPr>
      <w:r w:rsidRPr="00697C1E">
        <w:rPr>
          <w:rFonts w:ascii="Arial" w:hAnsi="Arial" w:cs="Arial"/>
          <w:b/>
          <w:bCs/>
          <w:color w:val="7030A0"/>
          <w:sz w:val="26"/>
          <w:szCs w:val="26"/>
        </w:rPr>
        <w:t>PASO 4:</w:t>
      </w:r>
      <w:r>
        <w:rPr>
          <w:rFonts w:ascii="Arial" w:hAnsi="Arial" w:cs="Arial"/>
          <w:sz w:val="23"/>
          <w:szCs w:val="23"/>
        </w:rPr>
        <w:t xml:space="preserve">  </w:t>
      </w:r>
      <w:r w:rsidRPr="00EF6AEE">
        <w:rPr>
          <w:rFonts w:ascii="Arial" w:hAnsi="Arial" w:cs="Arial"/>
          <w:sz w:val="26"/>
          <w:szCs w:val="26"/>
          <w:highlight w:val="yellow"/>
        </w:rPr>
        <w:t>Elaborar una ficha con las ideas fundamentales del pensamiento y la obra del personaje.</w:t>
      </w:r>
    </w:p>
    <w:p w14:paraId="320BE249" w14:textId="2D9369CA" w:rsidR="00697C1E" w:rsidRDefault="00697C1E" w:rsidP="00697C1E">
      <w:pPr>
        <w:spacing w:after="240"/>
        <w:ind w:left="360"/>
        <w:jc w:val="both"/>
        <w:rPr>
          <w:rFonts w:ascii="Arial" w:hAnsi="Arial" w:cs="Arial"/>
          <w:sz w:val="26"/>
          <w:szCs w:val="26"/>
        </w:rPr>
      </w:pPr>
      <w:r w:rsidRPr="00EF6AEE">
        <w:rPr>
          <w:rFonts w:ascii="Arial" w:hAnsi="Arial" w:cs="Arial"/>
          <w:b/>
          <w:bCs/>
          <w:color w:val="7030A0"/>
          <w:sz w:val="26"/>
          <w:szCs w:val="26"/>
        </w:rPr>
        <w:t>PASO 5:</w:t>
      </w:r>
      <w:r>
        <w:rPr>
          <w:rFonts w:ascii="Arial" w:hAnsi="Arial" w:cs="Arial"/>
          <w:sz w:val="23"/>
          <w:szCs w:val="23"/>
        </w:rPr>
        <w:t xml:space="preserve">  </w:t>
      </w:r>
      <w:r w:rsidRPr="00EF6AEE">
        <w:rPr>
          <w:rFonts w:ascii="Arial" w:hAnsi="Arial" w:cs="Arial"/>
          <w:sz w:val="26"/>
          <w:szCs w:val="26"/>
          <w:highlight w:val="yellow"/>
        </w:rPr>
        <w:t>Relacionar las acciones del personaje con el contexto.</w:t>
      </w:r>
      <w:r>
        <w:rPr>
          <w:rFonts w:ascii="Arial" w:hAnsi="Arial" w:cs="Arial"/>
          <w:sz w:val="26"/>
          <w:szCs w:val="26"/>
        </w:rPr>
        <w:t xml:space="preserve"> </w:t>
      </w:r>
    </w:p>
    <w:p w14:paraId="4284FDAC" w14:textId="37CB5F8C" w:rsidR="00697C1E" w:rsidRPr="00697C1E" w:rsidRDefault="00697C1E" w:rsidP="00697C1E">
      <w:pPr>
        <w:spacing w:after="240"/>
        <w:ind w:left="360"/>
        <w:jc w:val="both"/>
      </w:pPr>
      <w:r w:rsidRPr="00EF6AEE">
        <w:rPr>
          <w:rFonts w:ascii="Arial" w:hAnsi="Arial" w:cs="Arial"/>
          <w:b/>
          <w:bCs/>
          <w:color w:val="7030A0"/>
          <w:sz w:val="26"/>
          <w:szCs w:val="26"/>
        </w:rPr>
        <w:t>PASO</w:t>
      </w:r>
      <w:r w:rsidR="00EF6AEE" w:rsidRPr="00EF6AEE">
        <w:rPr>
          <w:rFonts w:ascii="Arial" w:hAnsi="Arial" w:cs="Arial"/>
          <w:b/>
          <w:bCs/>
          <w:color w:val="7030A0"/>
          <w:sz w:val="26"/>
          <w:szCs w:val="26"/>
        </w:rPr>
        <w:t xml:space="preserve"> </w:t>
      </w:r>
      <w:r w:rsidRPr="00EF6AEE">
        <w:rPr>
          <w:rFonts w:ascii="Arial" w:hAnsi="Arial" w:cs="Arial"/>
          <w:b/>
          <w:bCs/>
          <w:color w:val="7030A0"/>
          <w:sz w:val="26"/>
          <w:szCs w:val="26"/>
        </w:rPr>
        <w:t>6</w:t>
      </w:r>
      <w:r w:rsidR="00EF6AEE" w:rsidRPr="00EF6AEE">
        <w:rPr>
          <w:rFonts w:ascii="Arial" w:hAnsi="Arial" w:cs="Arial"/>
          <w:b/>
          <w:bCs/>
          <w:color w:val="7030A0"/>
          <w:sz w:val="26"/>
          <w:szCs w:val="26"/>
        </w:rPr>
        <w:t>:</w:t>
      </w:r>
      <w:r w:rsidR="00EF6AEE">
        <w:rPr>
          <w:rFonts w:ascii="Arial" w:hAnsi="Arial" w:cs="Arial"/>
          <w:sz w:val="23"/>
          <w:szCs w:val="23"/>
        </w:rPr>
        <w:t xml:space="preserve"> </w:t>
      </w:r>
      <w:r>
        <w:rPr>
          <w:rFonts w:ascii="Arial" w:hAnsi="Arial" w:cs="Arial"/>
          <w:sz w:val="23"/>
          <w:szCs w:val="23"/>
        </w:rPr>
        <w:t xml:space="preserve"> </w:t>
      </w:r>
      <w:r w:rsidRPr="00EF6AEE">
        <w:rPr>
          <w:rFonts w:ascii="Arial" w:hAnsi="Arial" w:cs="Arial"/>
          <w:sz w:val="26"/>
          <w:szCs w:val="26"/>
          <w:highlight w:val="yellow"/>
        </w:rPr>
        <w:t>Redactar la biografía. Es importante considerar algunos aspectos referidos al personaje como: ¿cuándo vivió?, ¿dónde?, ¿qué pensaba?, ¿cómo influyó en la época en que vivió?, etc.</w:t>
      </w:r>
    </w:p>
    <w:p w14:paraId="73B09563" w14:textId="3DA279A1" w:rsidR="00697C1E" w:rsidRPr="00EF6AEE" w:rsidRDefault="00697C1E" w:rsidP="00EF6AEE">
      <w:pPr>
        <w:spacing w:after="240"/>
        <w:jc w:val="center"/>
        <w:rPr>
          <w:b/>
          <w:bCs/>
          <w:lang w:val="en-US"/>
        </w:rPr>
      </w:pPr>
      <w:r w:rsidRPr="00EF6AEE">
        <w:rPr>
          <w:b/>
          <w:bCs/>
          <w:color w:val="00B050"/>
          <w:sz w:val="36"/>
          <w:szCs w:val="36"/>
          <w:lang w:val="en-US"/>
        </w:rPr>
        <w:t>A</w:t>
      </w:r>
      <w:r w:rsidR="00EF6AEE" w:rsidRPr="00EF6AEE">
        <w:rPr>
          <w:b/>
          <w:bCs/>
          <w:color w:val="00B050"/>
          <w:sz w:val="36"/>
          <w:szCs w:val="36"/>
          <w:lang w:val="en-US"/>
        </w:rPr>
        <w:t xml:space="preserve"> </w:t>
      </w:r>
      <w:r w:rsidRPr="00EF6AEE">
        <w:rPr>
          <w:b/>
          <w:bCs/>
          <w:color w:val="00B050"/>
          <w:sz w:val="36"/>
          <w:szCs w:val="36"/>
          <w:lang w:val="en-US"/>
        </w:rPr>
        <w:t>C</w:t>
      </w:r>
      <w:r w:rsidR="00EF6AEE" w:rsidRPr="00EF6AEE">
        <w:rPr>
          <w:b/>
          <w:bCs/>
          <w:color w:val="00B050"/>
          <w:sz w:val="36"/>
          <w:szCs w:val="36"/>
          <w:lang w:val="en-US"/>
        </w:rPr>
        <w:t xml:space="preserve"> </w:t>
      </w:r>
      <w:r w:rsidRPr="00EF6AEE">
        <w:rPr>
          <w:b/>
          <w:bCs/>
          <w:color w:val="00B050"/>
          <w:sz w:val="36"/>
          <w:szCs w:val="36"/>
          <w:lang w:val="en-US"/>
        </w:rPr>
        <w:t>T</w:t>
      </w:r>
      <w:r w:rsidR="00EF6AEE" w:rsidRPr="00EF6AEE">
        <w:rPr>
          <w:b/>
          <w:bCs/>
          <w:color w:val="00B050"/>
          <w:sz w:val="36"/>
          <w:szCs w:val="36"/>
          <w:lang w:val="en-US"/>
        </w:rPr>
        <w:t xml:space="preserve"> </w:t>
      </w:r>
      <w:r w:rsidRPr="00EF6AEE">
        <w:rPr>
          <w:b/>
          <w:bCs/>
          <w:color w:val="00B050"/>
          <w:sz w:val="36"/>
          <w:szCs w:val="36"/>
          <w:lang w:val="en-US"/>
        </w:rPr>
        <w:t>I</w:t>
      </w:r>
      <w:r w:rsidR="00EF6AEE" w:rsidRPr="00EF6AEE">
        <w:rPr>
          <w:b/>
          <w:bCs/>
          <w:color w:val="00B050"/>
          <w:sz w:val="36"/>
          <w:szCs w:val="36"/>
          <w:lang w:val="en-US"/>
        </w:rPr>
        <w:t xml:space="preserve"> </w:t>
      </w:r>
      <w:r w:rsidRPr="00EF6AEE">
        <w:rPr>
          <w:b/>
          <w:bCs/>
          <w:color w:val="00B050"/>
          <w:sz w:val="36"/>
          <w:szCs w:val="36"/>
          <w:lang w:val="en-US"/>
        </w:rPr>
        <w:t>V</w:t>
      </w:r>
      <w:r w:rsidR="00EF6AEE" w:rsidRPr="00EF6AEE">
        <w:rPr>
          <w:b/>
          <w:bCs/>
          <w:color w:val="00B050"/>
          <w:sz w:val="36"/>
          <w:szCs w:val="36"/>
          <w:lang w:val="en-US"/>
        </w:rPr>
        <w:t xml:space="preserve"> </w:t>
      </w:r>
      <w:r w:rsidRPr="00EF6AEE">
        <w:rPr>
          <w:b/>
          <w:bCs/>
          <w:color w:val="00B050"/>
          <w:sz w:val="36"/>
          <w:szCs w:val="36"/>
          <w:lang w:val="en-US"/>
        </w:rPr>
        <w:t>I</w:t>
      </w:r>
      <w:r w:rsidR="00EF6AEE">
        <w:rPr>
          <w:b/>
          <w:bCs/>
          <w:color w:val="00B050"/>
          <w:sz w:val="36"/>
          <w:szCs w:val="36"/>
          <w:lang w:val="en-US"/>
        </w:rPr>
        <w:t xml:space="preserve"> </w:t>
      </w:r>
      <w:r w:rsidRPr="00EF6AEE">
        <w:rPr>
          <w:b/>
          <w:bCs/>
          <w:color w:val="00B050"/>
          <w:sz w:val="36"/>
          <w:szCs w:val="36"/>
          <w:lang w:val="en-US"/>
        </w:rPr>
        <w:t>D</w:t>
      </w:r>
      <w:r w:rsidR="00EF6AEE">
        <w:rPr>
          <w:b/>
          <w:bCs/>
          <w:color w:val="00B050"/>
          <w:sz w:val="36"/>
          <w:szCs w:val="36"/>
          <w:lang w:val="en-US"/>
        </w:rPr>
        <w:t xml:space="preserve"> </w:t>
      </w:r>
      <w:r w:rsidRPr="00EF6AEE">
        <w:rPr>
          <w:b/>
          <w:bCs/>
          <w:color w:val="00B050"/>
          <w:sz w:val="36"/>
          <w:szCs w:val="36"/>
          <w:lang w:val="en-US"/>
        </w:rPr>
        <w:t>A</w:t>
      </w:r>
      <w:r w:rsidR="00EF6AEE">
        <w:rPr>
          <w:b/>
          <w:bCs/>
          <w:color w:val="00B050"/>
          <w:sz w:val="36"/>
          <w:szCs w:val="36"/>
          <w:lang w:val="en-US"/>
        </w:rPr>
        <w:t xml:space="preserve"> </w:t>
      </w:r>
      <w:r w:rsidRPr="00EF6AEE">
        <w:rPr>
          <w:b/>
          <w:bCs/>
          <w:color w:val="00B050"/>
          <w:sz w:val="36"/>
          <w:szCs w:val="36"/>
          <w:lang w:val="en-US"/>
        </w:rPr>
        <w:t>D</w:t>
      </w:r>
      <w:r w:rsidR="00EF6AEE">
        <w:rPr>
          <w:b/>
          <w:bCs/>
          <w:color w:val="00B050"/>
          <w:sz w:val="36"/>
          <w:szCs w:val="36"/>
          <w:lang w:val="en-US"/>
        </w:rPr>
        <w:t xml:space="preserve">  </w:t>
      </w:r>
      <w:r w:rsidRPr="00EF6AEE">
        <w:rPr>
          <w:b/>
          <w:bCs/>
          <w:color w:val="00B050"/>
          <w:sz w:val="36"/>
          <w:szCs w:val="36"/>
          <w:lang w:val="en-US"/>
        </w:rPr>
        <w:t xml:space="preserve"> II</w:t>
      </w:r>
    </w:p>
    <w:p w14:paraId="1594C6F8" w14:textId="3FD35A9D" w:rsidR="00697C1E" w:rsidRPr="00BC0FF7" w:rsidRDefault="00697C1E" w:rsidP="00BC0FF7">
      <w:pPr>
        <w:pStyle w:val="Prrafodelista"/>
        <w:numPr>
          <w:ilvl w:val="0"/>
          <w:numId w:val="4"/>
        </w:numPr>
        <w:spacing w:after="240"/>
        <w:jc w:val="both"/>
        <w:rPr>
          <w:rFonts w:ascii="Arial" w:hAnsi="Arial" w:cs="Arial"/>
          <w:sz w:val="26"/>
          <w:szCs w:val="26"/>
        </w:rPr>
      </w:pPr>
      <w:r w:rsidRPr="00BC0FF7">
        <w:rPr>
          <w:rFonts w:ascii="Arial" w:hAnsi="Arial" w:cs="Arial"/>
          <w:sz w:val="26"/>
          <w:szCs w:val="26"/>
        </w:rPr>
        <w:t>¿En los documentos predominan los hechos o las opiniones? Fundamente.</w:t>
      </w:r>
    </w:p>
    <w:p w14:paraId="63351AEA" w14:textId="3C90865B" w:rsidR="00BC0FF7" w:rsidRDefault="00BC0FF7" w:rsidP="00BC0FF7">
      <w:pPr>
        <w:pStyle w:val="Prrafodelista"/>
        <w:numPr>
          <w:ilvl w:val="0"/>
          <w:numId w:val="4"/>
        </w:numPr>
        <w:spacing w:after="240"/>
        <w:jc w:val="both"/>
        <w:rPr>
          <w:rFonts w:ascii="Arial" w:hAnsi="Arial" w:cs="Arial"/>
          <w:sz w:val="26"/>
          <w:szCs w:val="26"/>
        </w:rPr>
      </w:pPr>
      <w:r>
        <w:rPr>
          <w:rFonts w:ascii="Arial" w:hAnsi="Arial" w:cs="Arial"/>
          <w:sz w:val="26"/>
          <w:szCs w:val="26"/>
        </w:rPr>
        <w:t>¿Cómo se podría realizar una vinculación entre los leído sobre la ilustración y los sucesos sociales y políticos acontecidos en Chile desde el 18 de octubre de 2019? Fundamente.</w:t>
      </w:r>
    </w:p>
    <w:p w14:paraId="0F7F3624" w14:textId="5A30E633" w:rsidR="00BC0FF7" w:rsidRDefault="00BC0FF7" w:rsidP="00BC0FF7">
      <w:pPr>
        <w:spacing w:after="240"/>
        <w:ind w:left="360"/>
        <w:jc w:val="both"/>
        <w:rPr>
          <w:rFonts w:ascii="Arial" w:hAnsi="Arial" w:cs="Arial"/>
          <w:sz w:val="26"/>
          <w:szCs w:val="26"/>
        </w:rPr>
      </w:pPr>
    </w:p>
    <w:p w14:paraId="20FC27DE" w14:textId="0492345D" w:rsidR="00BC0FF7" w:rsidRDefault="00BC0FF7" w:rsidP="00BC0FF7">
      <w:pPr>
        <w:spacing w:after="240"/>
        <w:ind w:left="360"/>
        <w:jc w:val="both"/>
        <w:rPr>
          <w:rFonts w:ascii="Arial" w:hAnsi="Arial" w:cs="Arial"/>
          <w:sz w:val="26"/>
          <w:szCs w:val="26"/>
        </w:rPr>
      </w:pPr>
    </w:p>
    <w:p w14:paraId="77EF768C" w14:textId="38A3E3DA" w:rsidR="00BC0FF7" w:rsidRDefault="00BC0FF7" w:rsidP="00BC0FF7">
      <w:pPr>
        <w:spacing w:after="240"/>
        <w:ind w:left="360"/>
        <w:jc w:val="both"/>
        <w:rPr>
          <w:rFonts w:ascii="Arial" w:hAnsi="Arial" w:cs="Arial"/>
          <w:sz w:val="26"/>
          <w:szCs w:val="26"/>
        </w:rPr>
      </w:pPr>
    </w:p>
    <w:p w14:paraId="0268F9F1" w14:textId="10493A91" w:rsidR="00BC0FF7" w:rsidRDefault="00BC0FF7" w:rsidP="00BC0FF7">
      <w:pPr>
        <w:spacing w:after="240"/>
        <w:ind w:left="360"/>
        <w:jc w:val="both"/>
        <w:rPr>
          <w:rFonts w:ascii="Arial" w:hAnsi="Arial" w:cs="Arial"/>
          <w:sz w:val="26"/>
          <w:szCs w:val="26"/>
        </w:rPr>
      </w:pPr>
    </w:p>
    <w:p w14:paraId="64588001" w14:textId="3233811A" w:rsidR="00BC0FF7" w:rsidRDefault="00BC0FF7" w:rsidP="00BC0FF7">
      <w:pPr>
        <w:spacing w:after="240"/>
        <w:ind w:left="360"/>
        <w:jc w:val="both"/>
        <w:rPr>
          <w:rFonts w:ascii="Arial" w:hAnsi="Arial" w:cs="Arial"/>
          <w:sz w:val="26"/>
          <w:szCs w:val="26"/>
        </w:rPr>
      </w:pPr>
    </w:p>
    <w:p w14:paraId="7CEC9B02" w14:textId="42ABD8F4" w:rsidR="00BC0FF7" w:rsidRDefault="00BC0FF7" w:rsidP="00BC0FF7">
      <w:pPr>
        <w:spacing w:after="240"/>
        <w:ind w:left="360"/>
        <w:jc w:val="both"/>
        <w:rPr>
          <w:rFonts w:ascii="Arial" w:hAnsi="Arial" w:cs="Arial"/>
          <w:sz w:val="26"/>
          <w:szCs w:val="26"/>
        </w:rPr>
      </w:pPr>
      <w:r>
        <w:rPr>
          <w:rFonts w:ascii="Arial" w:hAnsi="Arial" w:cs="Arial"/>
          <w:sz w:val="26"/>
          <w:szCs w:val="26"/>
        </w:rPr>
        <w:lastRenderedPageBreak/>
        <w:t>RÚBRICA</w:t>
      </w:r>
    </w:p>
    <w:p w14:paraId="333E82D2" w14:textId="77777777" w:rsidR="00BC0FF7" w:rsidRPr="00FC0128" w:rsidRDefault="00BC0FF7" w:rsidP="00BC0FF7">
      <w:pPr>
        <w:jc w:val="both"/>
        <w:rPr>
          <w:sz w:val="28"/>
          <w:szCs w:val="28"/>
        </w:rPr>
      </w:pPr>
      <w:r>
        <w:rPr>
          <w:sz w:val="28"/>
          <w:szCs w:val="28"/>
        </w:rPr>
        <w:t>RÚBRICA</w:t>
      </w:r>
    </w:p>
    <w:tbl>
      <w:tblPr>
        <w:tblStyle w:val="Tablaconcuadrcula"/>
        <w:tblW w:w="11194" w:type="dxa"/>
        <w:tblLook w:val="04A0" w:firstRow="1" w:lastRow="0" w:firstColumn="1" w:lastColumn="0" w:noHBand="0" w:noVBand="1"/>
      </w:tblPr>
      <w:tblGrid>
        <w:gridCol w:w="2207"/>
        <w:gridCol w:w="5726"/>
        <w:gridCol w:w="1560"/>
        <w:gridCol w:w="1701"/>
      </w:tblGrid>
      <w:tr w:rsidR="00BC0FF7" w:rsidRPr="00D3173E" w14:paraId="52BD7968" w14:textId="77777777" w:rsidTr="00FE7A78">
        <w:tc>
          <w:tcPr>
            <w:tcW w:w="2207" w:type="dxa"/>
            <w:shd w:val="clear" w:color="auto" w:fill="95B3D7" w:themeFill="accent1" w:themeFillTint="99"/>
          </w:tcPr>
          <w:p w14:paraId="002D768E" w14:textId="77777777" w:rsidR="00BC0FF7" w:rsidRPr="00D3173E" w:rsidRDefault="00BC0FF7" w:rsidP="00FE7A78">
            <w:pPr>
              <w:jc w:val="center"/>
              <w:rPr>
                <w:rFonts w:ascii="Tahoma" w:hAnsi="Tahoma" w:cs="Tahoma"/>
                <w:b/>
                <w:bCs/>
                <w:color w:val="FFFFFF" w:themeColor="background1"/>
              </w:rPr>
            </w:pPr>
            <w:r w:rsidRPr="00D3173E">
              <w:rPr>
                <w:rFonts w:ascii="Tahoma" w:hAnsi="Tahoma" w:cs="Tahoma"/>
                <w:b/>
                <w:bCs/>
                <w:color w:val="FFFFFF" w:themeColor="background1"/>
                <w:sz w:val="40"/>
                <w:szCs w:val="40"/>
              </w:rPr>
              <w:t>I</w:t>
            </w:r>
            <w:r w:rsidRPr="00D3173E">
              <w:rPr>
                <w:rFonts w:ascii="Tahoma" w:hAnsi="Tahoma" w:cs="Tahoma"/>
                <w:b/>
                <w:bCs/>
                <w:color w:val="FFFFFF" w:themeColor="background1"/>
                <w:sz w:val="32"/>
                <w:szCs w:val="32"/>
              </w:rPr>
              <w:t>NDICADOR</w:t>
            </w:r>
          </w:p>
        </w:tc>
        <w:tc>
          <w:tcPr>
            <w:tcW w:w="5726" w:type="dxa"/>
            <w:shd w:val="clear" w:color="auto" w:fill="95B3D7" w:themeFill="accent1" w:themeFillTint="99"/>
          </w:tcPr>
          <w:p w14:paraId="6B29C4E7" w14:textId="77777777" w:rsidR="00BC0FF7" w:rsidRPr="00D3173E" w:rsidRDefault="00BC0FF7" w:rsidP="00FE7A78">
            <w:pPr>
              <w:jc w:val="center"/>
              <w:rPr>
                <w:rFonts w:ascii="Tahoma" w:hAnsi="Tahoma" w:cs="Tahoma"/>
                <w:b/>
                <w:bCs/>
                <w:color w:val="FFFFFF" w:themeColor="background1"/>
              </w:rPr>
            </w:pPr>
            <w:r w:rsidRPr="00D3173E">
              <w:rPr>
                <w:rFonts w:ascii="Tahoma" w:hAnsi="Tahoma" w:cs="Tahoma"/>
                <w:b/>
                <w:bCs/>
                <w:color w:val="FFFFFF" w:themeColor="background1"/>
                <w:sz w:val="44"/>
                <w:szCs w:val="44"/>
              </w:rPr>
              <w:t>D</w:t>
            </w:r>
            <w:r w:rsidRPr="00D3173E">
              <w:rPr>
                <w:rFonts w:ascii="Tahoma" w:hAnsi="Tahoma" w:cs="Tahoma"/>
                <w:b/>
                <w:bCs/>
                <w:color w:val="FFFFFF" w:themeColor="background1"/>
                <w:sz w:val="36"/>
                <w:szCs w:val="36"/>
              </w:rPr>
              <w:t>ESCRIPTOR</w:t>
            </w:r>
          </w:p>
        </w:tc>
        <w:tc>
          <w:tcPr>
            <w:tcW w:w="1560" w:type="dxa"/>
            <w:shd w:val="clear" w:color="auto" w:fill="95B3D7" w:themeFill="accent1" w:themeFillTint="99"/>
          </w:tcPr>
          <w:p w14:paraId="3C73CF46" w14:textId="77777777" w:rsidR="00BC0FF7" w:rsidRPr="00D3173E" w:rsidRDefault="00BC0FF7" w:rsidP="00FE7A78">
            <w:pPr>
              <w:jc w:val="center"/>
              <w:rPr>
                <w:rFonts w:ascii="Tahoma" w:hAnsi="Tahoma" w:cs="Tahoma"/>
                <w:b/>
                <w:bCs/>
                <w:color w:val="FFFFFF" w:themeColor="background1"/>
              </w:rPr>
            </w:pPr>
            <w:r w:rsidRPr="00D3173E">
              <w:rPr>
                <w:rFonts w:ascii="Tahoma" w:hAnsi="Tahoma" w:cs="Tahoma"/>
                <w:b/>
                <w:bCs/>
                <w:color w:val="FFFFFF" w:themeColor="background1"/>
              </w:rPr>
              <w:t>PUNTAJE MÁXIMO</w:t>
            </w:r>
          </w:p>
        </w:tc>
        <w:tc>
          <w:tcPr>
            <w:tcW w:w="1701" w:type="dxa"/>
            <w:shd w:val="clear" w:color="auto" w:fill="95B3D7" w:themeFill="accent1" w:themeFillTint="99"/>
          </w:tcPr>
          <w:p w14:paraId="41E3944F" w14:textId="77777777" w:rsidR="00BC0FF7" w:rsidRPr="00D3173E" w:rsidRDefault="00BC0FF7" w:rsidP="00FE7A78">
            <w:pPr>
              <w:jc w:val="center"/>
              <w:rPr>
                <w:rFonts w:ascii="Tahoma" w:hAnsi="Tahoma" w:cs="Tahoma"/>
                <w:b/>
                <w:bCs/>
                <w:color w:val="FFFFFF" w:themeColor="background1"/>
              </w:rPr>
            </w:pPr>
            <w:r w:rsidRPr="00D3173E">
              <w:rPr>
                <w:rFonts w:ascii="Tahoma" w:hAnsi="Tahoma" w:cs="Tahoma"/>
                <w:b/>
                <w:bCs/>
                <w:color w:val="FFFFFF" w:themeColor="background1"/>
              </w:rPr>
              <w:t>PUNTAJE OBTENIDO</w:t>
            </w:r>
          </w:p>
        </w:tc>
      </w:tr>
      <w:tr w:rsidR="00BC0FF7" w:rsidRPr="00103D37" w14:paraId="48BC7F1F" w14:textId="77777777" w:rsidTr="00FE7A78">
        <w:trPr>
          <w:trHeight w:val="2174"/>
        </w:trPr>
        <w:tc>
          <w:tcPr>
            <w:tcW w:w="2207" w:type="dxa"/>
          </w:tcPr>
          <w:p w14:paraId="49E77B66" w14:textId="77777777" w:rsidR="00BC0FF7" w:rsidRPr="00D3173E" w:rsidRDefault="00BC0FF7" w:rsidP="00FE7A78">
            <w:pPr>
              <w:jc w:val="center"/>
              <w:rPr>
                <w:rFonts w:ascii="Cambria" w:hAnsi="Cambria"/>
                <w:sz w:val="28"/>
                <w:szCs w:val="28"/>
              </w:rPr>
            </w:pPr>
          </w:p>
          <w:p w14:paraId="5075D21E" w14:textId="77777777" w:rsidR="00BC0FF7" w:rsidRDefault="00BC0FF7" w:rsidP="00FE7A78">
            <w:pPr>
              <w:jc w:val="center"/>
              <w:rPr>
                <w:rFonts w:ascii="Cambria" w:hAnsi="Cambria"/>
                <w:sz w:val="28"/>
                <w:szCs w:val="28"/>
              </w:rPr>
            </w:pPr>
            <w:r w:rsidRPr="00D3173E">
              <w:rPr>
                <w:rFonts w:ascii="Cambria" w:hAnsi="Cambria"/>
                <w:sz w:val="28"/>
                <w:szCs w:val="28"/>
              </w:rPr>
              <w:t>Ortografía</w:t>
            </w:r>
            <w:r>
              <w:rPr>
                <w:rFonts w:ascii="Cambria" w:hAnsi="Cambria"/>
                <w:sz w:val="28"/>
                <w:szCs w:val="28"/>
              </w:rPr>
              <w:t>,</w:t>
            </w:r>
          </w:p>
          <w:p w14:paraId="530AAF79" w14:textId="77777777" w:rsidR="00BC0FF7" w:rsidRPr="00D3173E" w:rsidRDefault="00BC0FF7" w:rsidP="00FE7A78">
            <w:pPr>
              <w:jc w:val="center"/>
              <w:rPr>
                <w:rFonts w:ascii="Cambria" w:hAnsi="Cambria"/>
                <w:sz w:val="28"/>
                <w:szCs w:val="28"/>
              </w:rPr>
            </w:pPr>
            <w:r w:rsidRPr="00D3173E">
              <w:rPr>
                <w:rFonts w:ascii="Cambria" w:hAnsi="Cambria"/>
                <w:sz w:val="28"/>
                <w:szCs w:val="28"/>
              </w:rPr>
              <w:t>Redacción y coherencia</w:t>
            </w:r>
          </w:p>
        </w:tc>
        <w:tc>
          <w:tcPr>
            <w:tcW w:w="5726" w:type="dxa"/>
          </w:tcPr>
          <w:p w14:paraId="5BFAA858" w14:textId="77777777" w:rsidR="00BC0FF7" w:rsidRDefault="00BC0FF7" w:rsidP="00FE7A78">
            <w:pPr>
              <w:jc w:val="center"/>
              <w:rPr>
                <w:i/>
                <w:iCs/>
                <w:sz w:val="24"/>
                <w:szCs w:val="24"/>
              </w:rPr>
            </w:pPr>
          </w:p>
          <w:p w14:paraId="3A192DAF" w14:textId="77777777" w:rsidR="00BC0FF7" w:rsidRDefault="00BC0FF7" w:rsidP="00FE7A78">
            <w:pPr>
              <w:jc w:val="center"/>
              <w:rPr>
                <w:i/>
                <w:iCs/>
                <w:sz w:val="24"/>
                <w:szCs w:val="24"/>
              </w:rPr>
            </w:pPr>
            <w:r>
              <w:rPr>
                <w:i/>
                <w:iCs/>
                <w:sz w:val="24"/>
                <w:szCs w:val="24"/>
              </w:rPr>
              <w:t>La actividad</w:t>
            </w:r>
            <w:r w:rsidRPr="00CF5C31">
              <w:rPr>
                <w:i/>
                <w:iCs/>
                <w:sz w:val="24"/>
                <w:szCs w:val="24"/>
              </w:rPr>
              <w:t xml:space="preserve"> contiene como máximo </w:t>
            </w:r>
            <w:r>
              <w:rPr>
                <w:i/>
                <w:iCs/>
                <w:sz w:val="24"/>
                <w:szCs w:val="24"/>
              </w:rPr>
              <w:t>UNA</w:t>
            </w:r>
            <w:r w:rsidRPr="00CF5C31">
              <w:rPr>
                <w:i/>
                <w:iCs/>
                <w:sz w:val="24"/>
                <w:szCs w:val="24"/>
              </w:rPr>
              <w:t xml:space="preserve"> falta de ortografía con acceso al puntaje máximo del ítem. Desde </w:t>
            </w:r>
            <w:r>
              <w:rPr>
                <w:i/>
                <w:iCs/>
                <w:sz w:val="24"/>
                <w:szCs w:val="24"/>
              </w:rPr>
              <w:t>DOS</w:t>
            </w:r>
            <w:r w:rsidRPr="00CF5C31">
              <w:rPr>
                <w:i/>
                <w:iCs/>
                <w:sz w:val="24"/>
                <w:szCs w:val="24"/>
              </w:rPr>
              <w:t xml:space="preserve"> comienza el descuento.</w:t>
            </w:r>
          </w:p>
          <w:p w14:paraId="72FA53C2" w14:textId="77777777" w:rsidR="00BC0FF7" w:rsidRDefault="00BC0FF7" w:rsidP="00FE7A78">
            <w:pPr>
              <w:jc w:val="center"/>
              <w:rPr>
                <w:i/>
                <w:iCs/>
                <w:sz w:val="24"/>
                <w:szCs w:val="24"/>
              </w:rPr>
            </w:pPr>
            <w:r w:rsidRPr="00CF5C31">
              <w:rPr>
                <w:i/>
                <w:iCs/>
                <w:sz w:val="24"/>
                <w:szCs w:val="24"/>
              </w:rPr>
              <w:t>No se identifican muletillas y la redacción es clara y fluida, cumpliendo con las reglas gramaticales pertinentes</w:t>
            </w:r>
          </w:p>
          <w:p w14:paraId="086C3ABB" w14:textId="77777777" w:rsidR="00BC0FF7" w:rsidRPr="00CF5C31" w:rsidRDefault="00BC0FF7" w:rsidP="00FE7A78">
            <w:pPr>
              <w:jc w:val="center"/>
              <w:rPr>
                <w:i/>
                <w:iCs/>
                <w:sz w:val="24"/>
                <w:szCs w:val="24"/>
              </w:rPr>
            </w:pPr>
          </w:p>
        </w:tc>
        <w:tc>
          <w:tcPr>
            <w:tcW w:w="1560" w:type="dxa"/>
          </w:tcPr>
          <w:p w14:paraId="3B15D826" w14:textId="77777777" w:rsidR="00BC0FF7" w:rsidRPr="00572E03" w:rsidRDefault="00BC0FF7" w:rsidP="00FE7A78">
            <w:pPr>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11F6D5" w14:textId="77777777" w:rsidR="00BC0FF7" w:rsidRPr="00D3173E" w:rsidRDefault="00BC0FF7" w:rsidP="00FE7A7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5C3718BA" w14:textId="77777777" w:rsidR="00BC0FF7" w:rsidRPr="00103D37" w:rsidRDefault="00BC0FF7" w:rsidP="00FE7A78">
            <w:pPr>
              <w:jc w:val="center"/>
              <w:rPr>
                <w:sz w:val="72"/>
                <w:szCs w:val="72"/>
              </w:rPr>
            </w:pPr>
          </w:p>
        </w:tc>
      </w:tr>
      <w:tr w:rsidR="00BC0FF7" w:rsidRPr="00103D37" w14:paraId="1A9DAD33" w14:textId="77777777" w:rsidTr="00FE7A78">
        <w:trPr>
          <w:trHeight w:val="1102"/>
        </w:trPr>
        <w:tc>
          <w:tcPr>
            <w:tcW w:w="2207" w:type="dxa"/>
          </w:tcPr>
          <w:p w14:paraId="0265A327" w14:textId="77777777" w:rsidR="00BC0FF7" w:rsidRDefault="00BC0FF7" w:rsidP="00FE7A78">
            <w:pPr>
              <w:jc w:val="center"/>
              <w:rPr>
                <w:rFonts w:ascii="Cambria" w:hAnsi="Cambria"/>
                <w:sz w:val="28"/>
                <w:szCs w:val="28"/>
              </w:rPr>
            </w:pPr>
            <w:r>
              <w:rPr>
                <w:rFonts w:ascii="Cambria" w:hAnsi="Cambria"/>
                <w:sz w:val="28"/>
                <w:szCs w:val="28"/>
              </w:rPr>
              <w:t>Originalidad</w:t>
            </w:r>
          </w:p>
          <w:p w14:paraId="1030CF4F" w14:textId="77777777" w:rsidR="00BC0FF7" w:rsidRDefault="00BC0FF7" w:rsidP="00FE7A78">
            <w:pPr>
              <w:jc w:val="center"/>
              <w:rPr>
                <w:rFonts w:ascii="Cambria" w:hAnsi="Cambria"/>
                <w:sz w:val="28"/>
                <w:szCs w:val="28"/>
              </w:rPr>
            </w:pPr>
          </w:p>
          <w:p w14:paraId="3B8DCFC3" w14:textId="77777777" w:rsidR="00BC0FF7" w:rsidRPr="00D3173E" w:rsidRDefault="00BC0FF7" w:rsidP="00FE7A78">
            <w:pPr>
              <w:jc w:val="center"/>
              <w:rPr>
                <w:rFonts w:ascii="Cambria" w:hAnsi="Cambria"/>
                <w:sz w:val="28"/>
                <w:szCs w:val="28"/>
              </w:rPr>
            </w:pPr>
            <w:r>
              <w:rPr>
                <w:rFonts w:ascii="Cambria" w:hAnsi="Cambria"/>
                <w:sz w:val="28"/>
                <w:szCs w:val="28"/>
              </w:rPr>
              <w:t>Creatividad</w:t>
            </w:r>
          </w:p>
        </w:tc>
        <w:tc>
          <w:tcPr>
            <w:tcW w:w="5726" w:type="dxa"/>
          </w:tcPr>
          <w:p w14:paraId="4A682FF3" w14:textId="77777777" w:rsidR="00BC0FF7" w:rsidRPr="00CF5C31" w:rsidRDefault="00BC0FF7" w:rsidP="00FE7A78">
            <w:pPr>
              <w:jc w:val="center"/>
              <w:rPr>
                <w:i/>
                <w:iCs/>
                <w:sz w:val="24"/>
                <w:szCs w:val="24"/>
              </w:rPr>
            </w:pPr>
            <w:r>
              <w:rPr>
                <w:i/>
                <w:iCs/>
                <w:sz w:val="24"/>
                <w:szCs w:val="24"/>
              </w:rPr>
              <w:t>Sus respuestas no son semejantes a las de ningún integrante del grupo curso ni son notoriamente copiadas desde un procesador de información de internet</w:t>
            </w:r>
          </w:p>
        </w:tc>
        <w:tc>
          <w:tcPr>
            <w:tcW w:w="1560" w:type="dxa"/>
          </w:tcPr>
          <w:p w14:paraId="1A045B64" w14:textId="14353213" w:rsidR="00BC0FF7" w:rsidRPr="00D3173E" w:rsidRDefault="00572E03" w:rsidP="00FE7A7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3432C433" w14:textId="77777777" w:rsidR="00BC0FF7" w:rsidRPr="00103D37" w:rsidRDefault="00BC0FF7" w:rsidP="00FE7A78">
            <w:pPr>
              <w:jc w:val="center"/>
              <w:rPr>
                <w:sz w:val="72"/>
                <w:szCs w:val="72"/>
              </w:rPr>
            </w:pPr>
          </w:p>
        </w:tc>
      </w:tr>
      <w:tr w:rsidR="00BC0FF7" w:rsidRPr="00103D37" w14:paraId="34B1356C" w14:textId="77777777" w:rsidTr="00FE7A78">
        <w:trPr>
          <w:trHeight w:val="1220"/>
        </w:trPr>
        <w:tc>
          <w:tcPr>
            <w:tcW w:w="2207" w:type="dxa"/>
          </w:tcPr>
          <w:p w14:paraId="198926A9" w14:textId="77777777" w:rsidR="00BC0FF7" w:rsidRDefault="00BC0FF7" w:rsidP="00572E03">
            <w:pPr>
              <w:rPr>
                <w:rFonts w:ascii="Cambria" w:hAnsi="Cambria"/>
                <w:sz w:val="28"/>
                <w:szCs w:val="28"/>
              </w:rPr>
            </w:pPr>
          </w:p>
          <w:p w14:paraId="597C7439" w14:textId="0F16BBE2" w:rsidR="00572E03" w:rsidRPr="00D3173E" w:rsidRDefault="00572E03" w:rsidP="00572E03">
            <w:pPr>
              <w:jc w:val="center"/>
              <w:rPr>
                <w:rFonts w:ascii="Cambria" w:hAnsi="Cambria"/>
                <w:sz w:val="28"/>
                <w:szCs w:val="28"/>
              </w:rPr>
            </w:pPr>
            <w:r>
              <w:rPr>
                <w:rFonts w:ascii="Cambria" w:hAnsi="Cambria"/>
                <w:sz w:val="28"/>
                <w:szCs w:val="28"/>
              </w:rPr>
              <w:t>Actividad I</w:t>
            </w:r>
          </w:p>
        </w:tc>
        <w:tc>
          <w:tcPr>
            <w:tcW w:w="5726" w:type="dxa"/>
          </w:tcPr>
          <w:p w14:paraId="04674C34" w14:textId="77777777" w:rsidR="00BC0FF7" w:rsidRDefault="00572E03" w:rsidP="00FE7A78">
            <w:pPr>
              <w:ind w:left="360"/>
              <w:jc w:val="center"/>
              <w:rPr>
                <w:i/>
                <w:iCs/>
                <w:sz w:val="24"/>
                <w:szCs w:val="24"/>
              </w:rPr>
            </w:pPr>
            <w:r>
              <w:rPr>
                <w:i/>
                <w:iCs/>
                <w:sz w:val="24"/>
                <w:szCs w:val="24"/>
              </w:rPr>
              <w:t>Identifican lineamientos principales del pensamiento de cada autor [10]</w:t>
            </w:r>
          </w:p>
          <w:p w14:paraId="10E4D5B8" w14:textId="77777777" w:rsidR="00572E03" w:rsidRDefault="00572E03" w:rsidP="00FE7A78">
            <w:pPr>
              <w:ind w:left="360"/>
              <w:jc w:val="center"/>
              <w:rPr>
                <w:i/>
                <w:iCs/>
                <w:sz w:val="24"/>
                <w:szCs w:val="24"/>
              </w:rPr>
            </w:pPr>
            <w:r>
              <w:rPr>
                <w:i/>
                <w:iCs/>
                <w:sz w:val="24"/>
                <w:szCs w:val="24"/>
              </w:rPr>
              <w:t>Identifican criticas realizadas al absolutismo [10]</w:t>
            </w:r>
          </w:p>
          <w:p w14:paraId="4F3CB2FB" w14:textId="503F570B" w:rsidR="00572E03" w:rsidRPr="00CF5C31" w:rsidRDefault="00572E03" w:rsidP="00FE7A78">
            <w:pPr>
              <w:ind w:left="360"/>
              <w:jc w:val="center"/>
              <w:rPr>
                <w:i/>
                <w:iCs/>
                <w:sz w:val="24"/>
                <w:szCs w:val="24"/>
              </w:rPr>
            </w:pPr>
            <w:r>
              <w:rPr>
                <w:i/>
                <w:iCs/>
                <w:sz w:val="24"/>
                <w:szCs w:val="24"/>
              </w:rPr>
              <w:t>Realizan biografía siguiendo los pasos establecidos [30]</w:t>
            </w:r>
          </w:p>
        </w:tc>
        <w:tc>
          <w:tcPr>
            <w:tcW w:w="1560" w:type="dxa"/>
          </w:tcPr>
          <w:p w14:paraId="66AB157B" w14:textId="20C03DB6" w:rsidR="00BC0FF7" w:rsidRPr="00D3173E" w:rsidRDefault="00572E03" w:rsidP="00FE7A7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tc>
        <w:tc>
          <w:tcPr>
            <w:tcW w:w="1701" w:type="dxa"/>
          </w:tcPr>
          <w:p w14:paraId="4C6408C4" w14:textId="77777777" w:rsidR="00BC0FF7" w:rsidRPr="00103D37" w:rsidRDefault="00BC0FF7" w:rsidP="00FE7A78">
            <w:pPr>
              <w:jc w:val="center"/>
              <w:rPr>
                <w:sz w:val="72"/>
                <w:szCs w:val="72"/>
              </w:rPr>
            </w:pPr>
          </w:p>
        </w:tc>
      </w:tr>
      <w:tr w:rsidR="00BC0FF7" w:rsidRPr="00103D37" w14:paraId="4CBE060D" w14:textId="77777777" w:rsidTr="00FE7A78">
        <w:tc>
          <w:tcPr>
            <w:tcW w:w="2207" w:type="dxa"/>
          </w:tcPr>
          <w:p w14:paraId="0D5B517F" w14:textId="7B105C81" w:rsidR="00BC0FF7" w:rsidRDefault="00BC0FF7" w:rsidP="00FE7A78">
            <w:pPr>
              <w:jc w:val="center"/>
              <w:rPr>
                <w:rFonts w:ascii="Cambria" w:hAnsi="Cambria"/>
                <w:sz w:val="28"/>
                <w:szCs w:val="28"/>
              </w:rPr>
            </w:pPr>
          </w:p>
          <w:p w14:paraId="3DB9B693" w14:textId="77777777" w:rsidR="00572E03" w:rsidRPr="00572E03" w:rsidRDefault="00572E03" w:rsidP="00FE7A78">
            <w:pPr>
              <w:jc w:val="center"/>
              <w:rPr>
                <w:rFonts w:ascii="Cambria" w:hAnsi="Cambria"/>
                <w:sz w:val="28"/>
                <w:szCs w:val="28"/>
              </w:rPr>
            </w:pPr>
          </w:p>
          <w:p w14:paraId="03521FC6" w14:textId="6493B22A" w:rsidR="00BC0FF7" w:rsidRPr="00572E03" w:rsidRDefault="00572E03" w:rsidP="00FE7A78">
            <w:pPr>
              <w:jc w:val="center"/>
              <w:rPr>
                <w:rFonts w:ascii="Cambria" w:hAnsi="Cambria"/>
                <w:sz w:val="28"/>
                <w:szCs w:val="28"/>
              </w:rPr>
            </w:pPr>
            <w:r w:rsidRPr="00572E03">
              <w:rPr>
                <w:rFonts w:ascii="Cambria" w:hAnsi="Cambria"/>
                <w:sz w:val="28"/>
                <w:szCs w:val="28"/>
              </w:rPr>
              <w:t>Actividad II</w:t>
            </w:r>
          </w:p>
        </w:tc>
        <w:tc>
          <w:tcPr>
            <w:tcW w:w="5726" w:type="dxa"/>
          </w:tcPr>
          <w:p w14:paraId="6A02CC32" w14:textId="77777777" w:rsidR="00572E03" w:rsidRDefault="00572E03" w:rsidP="00FE7A78">
            <w:pPr>
              <w:jc w:val="center"/>
              <w:rPr>
                <w:i/>
                <w:iCs/>
                <w:sz w:val="24"/>
                <w:szCs w:val="24"/>
              </w:rPr>
            </w:pPr>
          </w:p>
          <w:p w14:paraId="7C56E218" w14:textId="77777777" w:rsidR="00572E03" w:rsidRDefault="00572E03" w:rsidP="00FE7A78">
            <w:pPr>
              <w:jc w:val="center"/>
              <w:rPr>
                <w:i/>
                <w:iCs/>
                <w:sz w:val="24"/>
                <w:szCs w:val="24"/>
              </w:rPr>
            </w:pPr>
          </w:p>
          <w:p w14:paraId="23008A0D" w14:textId="41359504" w:rsidR="00BC0FF7" w:rsidRDefault="00572E03" w:rsidP="00FE7A78">
            <w:pPr>
              <w:jc w:val="center"/>
              <w:rPr>
                <w:i/>
                <w:iCs/>
                <w:sz w:val="24"/>
                <w:szCs w:val="24"/>
              </w:rPr>
            </w:pPr>
            <w:r>
              <w:rPr>
                <w:i/>
                <w:iCs/>
                <w:sz w:val="24"/>
                <w:szCs w:val="24"/>
              </w:rPr>
              <w:t>Distingue hechos de opiniones, infiere semejanzas y fundamenta su opinión</w:t>
            </w:r>
          </w:p>
          <w:p w14:paraId="66BCCDBC" w14:textId="77777777" w:rsidR="00BC0FF7" w:rsidRDefault="00BC0FF7" w:rsidP="00FE7A78">
            <w:pPr>
              <w:jc w:val="center"/>
              <w:rPr>
                <w:i/>
                <w:iCs/>
                <w:sz w:val="24"/>
                <w:szCs w:val="24"/>
              </w:rPr>
            </w:pPr>
          </w:p>
          <w:p w14:paraId="742D9B1E" w14:textId="77777777" w:rsidR="00BC0FF7" w:rsidRPr="00CF5C31" w:rsidRDefault="00BC0FF7" w:rsidP="00FE7A78">
            <w:pPr>
              <w:jc w:val="center"/>
              <w:rPr>
                <w:i/>
                <w:iCs/>
              </w:rPr>
            </w:pPr>
          </w:p>
        </w:tc>
        <w:tc>
          <w:tcPr>
            <w:tcW w:w="1560" w:type="dxa"/>
          </w:tcPr>
          <w:p w14:paraId="14A4D320" w14:textId="77777777" w:rsidR="00BC0FF7" w:rsidRDefault="00BC0FF7" w:rsidP="00FE7A78">
            <w:pPr>
              <w:jc w:val="center"/>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44249B" w14:textId="67B0A60E" w:rsidR="00BC0FF7" w:rsidRPr="00210ECA" w:rsidRDefault="00572E03" w:rsidP="00FE7A78">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p w14:paraId="5B3D07B4" w14:textId="77777777" w:rsidR="00BC0FF7" w:rsidRPr="00D3173E" w:rsidRDefault="00BC0FF7" w:rsidP="00FE7A78">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701" w:type="dxa"/>
          </w:tcPr>
          <w:p w14:paraId="4F5D6379" w14:textId="77777777" w:rsidR="00BC0FF7" w:rsidRPr="00103D37" w:rsidRDefault="00BC0FF7" w:rsidP="00FE7A78">
            <w:pPr>
              <w:jc w:val="center"/>
              <w:rPr>
                <w:sz w:val="72"/>
                <w:szCs w:val="72"/>
              </w:rPr>
            </w:pPr>
          </w:p>
        </w:tc>
      </w:tr>
      <w:tr w:rsidR="00BC0FF7" w:rsidRPr="00103D37" w14:paraId="68D4B6D1" w14:textId="77777777" w:rsidTr="00FE7A78">
        <w:trPr>
          <w:trHeight w:val="85"/>
        </w:trPr>
        <w:tc>
          <w:tcPr>
            <w:tcW w:w="2207" w:type="dxa"/>
          </w:tcPr>
          <w:p w14:paraId="30FB0C8C" w14:textId="77777777" w:rsidR="00BC0FF7" w:rsidRPr="00572E03" w:rsidRDefault="00BC0FF7" w:rsidP="00FE7A78">
            <w:pPr>
              <w:jc w:val="right"/>
              <w:rPr>
                <w:rFonts w:ascii="Cambria" w:hAnsi="Cambria"/>
                <w:sz w:val="28"/>
                <w:szCs w:val="28"/>
              </w:rPr>
            </w:pPr>
            <w:r w:rsidRPr="00572E03">
              <w:rPr>
                <w:rFonts w:ascii="Cambria" w:hAnsi="Cambria"/>
                <w:sz w:val="28"/>
                <w:szCs w:val="28"/>
              </w:rPr>
              <w:t>TOTAL</w:t>
            </w:r>
          </w:p>
        </w:tc>
        <w:tc>
          <w:tcPr>
            <w:tcW w:w="5726" w:type="dxa"/>
          </w:tcPr>
          <w:p w14:paraId="2A1D18F3" w14:textId="77777777" w:rsidR="00BC0FF7" w:rsidRDefault="00BC0FF7" w:rsidP="00FE7A78"/>
        </w:tc>
        <w:tc>
          <w:tcPr>
            <w:tcW w:w="1560" w:type="dxa"/>
          </w:tcPr>
          <w:p w14:paraId="3952DDB2" w14:textId="77777777" w:rsidR="00BC0FF7" w:rsidRPr="002A5CE5" w:rsidRDefault="00BC0FF7" w:rsidP="00FE7A78">
            <w:pPr>
              <w:jc w:val="center"/>
              <w:rPr>
                <w:sz w:val="72"/>
                <w:szCs w:val="72"/>
              </w:rPr>
            </w:pPr>
            <w:r>
              <w:rPr>
                <w:sz w:val="72"/>
                <w:szCs w:val="72"/>
              </w:rPr>
              <w:t>10</w:t>
            </w:r>
            <w:r w:rsidRPr="002A5CE5">
              <w:rPr>
                <w:sz w:val="72"/>
                <w:szCs w:val="72"/>
              </w:rPr>
              <w:t>0</w:t>
            </w:r>
          </w:p>
        </w:tc>
        <w:tc>
          <w:tcPr>
            <w:tcW w:w="1701" w:type="dxa"/>
          </w:tcPr>
          <w:p w14:paraId="3B0FD114" w14:textId="77777777" w:rsidR="00BC0FF7" w:rsidRPr="00103D37" w:rsidRDefault="00BC0FF7" w:rsidP="00FE7A78">
            <w:pPr>
              <w:jc w:val="center"/>
              <w:rPr>
                <w:sz w:val="72"/>
                <w:szCs w:val="72"/>
              </w:rPr>
            </w:pPr>
          </w:p>
        </w:tc>
      </w:tr>
    </w:tbl>
    <w:p w14:paraId="55AEF01E" w14:textId="77777777" w:rsidR="00BC0FF7" w:rsidRDefault="00BC0FF7" w:rsidP="00BC0FF7">
      <w:pPr>
        <w:spacing w:after="240"/>
        <w:ind w:left="360"/>
        <w:jc w:val="both"/>
        <w:rPr>
          <w:rFonts w:ascii="Arial" w:hAnsi="Arial" w:cs="Arial"/>
          <w:sz w:val="26"/>
          <w:szCs w:val="26"/>
        </w:rPr>
      </w:pPr>
    </w:p>
    <w:p w14:paraId="4FC71F20" w14:textId="2501DD74" w:rsidR="00BC0FF7" w:rsidRDefault="00BC0FF7" w:rsidP="00BC0FF7">
      <w:pPr>
        <w:spacing w:after="240"/>
        <w:ind w:left="360"/>
        <w:jc w:val="both"/>
        <w:rPr>
          <w:rFonts w:ascii="Arial" w:hAnsi="Arial" w:cs="Arial"/>
          <w:sz w:val="26"/>
          <w:szCs w:val="26"/>
        </w:rPr>
      </w:pPr>
    </w:p>
    <w:p w14:paraId="539961EA" w14:textId="77777777" w:rsidR="00BC0FF7" w:rsidRPr="00BC0FF7" w:rsidRDefault="00BC0FF7" w:rsidP="00BC0FF7">
      <w:pPr>
        <w:spacing w:after="240"/>
        <w:ind w:left="360"/>
        <w:jc w:val="both"/>
        <w:rPr>
          <w:rFonts w:ascii="Arial" w:hAnsi="Arial" w:cs="Arial"/>
          <w:sz w:val="26"/>
          <w:szCs w:val="26"/>
        </w:rPr>
      </w:pPr>
      <w:bookmarkStart w:id="0" w:name="_GoBack"/>
      <w:bookmarkEnd w:id="0"/>
    </w:p>
    <w:sectPr w:rsidR="00BC0FF7" w:rsidRPr="00BC0FF7"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06275" w14:textId="77777777" w:rsidR="00355467" w:rsidRDefault="00355467" w:rsidP="003A73A2">
      <w:r>
        <w:separator/>
      </w:r>
    </w:p>
  </w:endnote>
  <w:endnote w:type="continuationSeparator" w:id="0">
    <w:p w14:paraId="0224E8BF" w14:textId="77777777" w:rsidR="00355467" w:rsidRDefault="0035546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C6700" w14:textId="77777777" w:rsidR="00355467" w:rsidRDefault="00355467" w:rsidP="003A73A2">
      <w:r>
        <w:separator/>
      </w:r>
    </w:p>
  </w:footnote>
  <w:footnote w:type="continuationSeparator" w:id="0">
    <w:p w14:paraId="5C3E6DF1" w14:textId="77777777" w:rsidR="00355467" w:rsidRDefault="00355467"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DF65"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A5A1583" wp14:editId="7CF831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84FE096" w14:textId="77777777" w:rsidR="003A73A2" w:rsidRDefault="003A73A2" w:rsidP="003A73A2">
    <w:pPr>
      <w:pStyle w:val="Encabezado"/>
      <w:jc w:val="center"/>
    </w:pPr>
    <w:r>
      <w:t xml:space="preserve">Prat 4917 – Av. Eastman 3391   Olmué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72A44"/>
    <w:multiLevelType w:val="hybridMultilevel"/>
    <w:tmpl w:val="F7E8292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C276CEC"/>
    <w:multiLevelType w:val="hybridMultilevel"/>
    <w:tmpl w:val="BC46767A"/>
    <w:lvl w:ilvl="0" w:tplc="9620B6AE">
      <w:start w:val="1"/>
      <w:numFmt w:val="lowerLetter"/>
      <w:lvlText w:val="%1."/>
      <w:lvlJc w:val="left"/>
      <w:pPr>
        <w:ind w:left="720" w:hanging="360"/>
      </w:pPr>
      <w:rPr>
        <w:rFonts w:ascii="Arial" w:hAnsi="Arial" w:cs="Arial" w:hint="default"/>
        <w:sz w:val="2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CB8215C"/>
    <w:multiLevelType w:val="multilevel"/>
    <w:tmpl w:val="F1BEA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12E13"/>
    <w:rsid w:val="000163FA"/>
    <w:rsid w:val="00040432"/>
    <w:rsid w:val="000963D3"/>
    <w:rsid w:val="000B158A"/>
    <w:rsid w:val="000F3558"/>
    <w:rsid w:val="0011670F"/>
    <w:rsid w:val="00177671"/>
    <w:rsid w:val="00202A39"/>
    <w:rsid w:val="002C677E"/>
    <w:rsid w:val="002D549E"/>
    <w:rsid w:val="002D7A90"/>
    <w:rsid w:val="002F3CD0"/>
    <w:rsid w:val="00304870"/>
    <w:rsid w:val="00355467"/>
    <w:rsid w:val="003A73A2"/>
    <w:rsid w:val="003F7079"/>
    <w:rsid w:val="0045543B"/>
    <w:rsid w:val="00463500"/>
    <w:rsid w:val="00497628"/>
    <w:rsid w:val="004A7690"/>
    <w:rsid w:val="004B12A8"/>
    <w:rsid w:val="004B1774"/>
    <w:rsid w:val="004F7BA4"/>
    <w:rsid w:val="00550C48"/>
    <w:rsid w:val="005564CB"/>
    <w:rsid w:val="00566059"/>
    <w:rsid w:val="00572E03"/>
    <w:rsid w:val="00591FC8"/>
    <w:rsid w:val="005A73B1"/>
    <w:rsid w:val="005C7A01"/>
    <w:rsid w:val="0066046C"/>
    <w:rsid w:val="00681DCB"/>
    <w:rsid w:val="00697C1E"/>
    <w:rsid w:val="007456C9"/>
    <w:rsid w:val="007E3C31"/>
    <w:rsid w:val="008145C1"/>
    <w:rsid w:val="0085338A"/>
    <w:rsid w:val="008A37D7"/>
    <w:rsid w:val="008B3B50"/>
    <w:rsid w:val="008B3CA0"/>
    <w:rsid w:val="008B46AE"/>
    <w:rsid w:val="008D07FE"/>
    <w:rsid w:val="0091525B"/>
    <w:rsid w:val="00926BE6"/>
    <w:rsid w:val="00942585"/>
    <w:rsid w:val="0094736E"/>
    <w:rsid w:val="00956A5E"/>
    <w:rsid w:val="00A30D68"/>
    <w:rsid w:val="00A457B1"/>
    <w:rsid w:val="00A64381"/>
    <w:rsid w:val="00A65D61"/>
    <w:rsid w:val="00A971D0"/>
    <w:rsid w:val="00AC0AF6"/>
    <w:rsid w:val="00AF48BE"/>
    <w:rsid w:val="00B93CF1"/>
    <w:rsid w:val="00BB764B"/>
    <w:rsid w:val="00BC0FF7"/>
    <w:rsid w:val="00C06F76"/>
    <w:rsid w:val="00CE3711"/>
    <w:rsid w:val="00CE5351"/>
    <w:rsid w:val="00D11B43"/>
    <w:rsid w:val="00D323A9"/>
    <w:rsid w:val="00D35266"/>
    <w:rsid w:val="00D40D1A"/>
    <w:rsid w:val="00D550E2"/>
    <w:rsid w:val="00DB009D"/>
    <w:rsid w:val="00DD6F3F"/>
    <w:rsid w:val="00DE78D3"/>
    <w:rsid w:val="00E06DFA"/>
    <w:rsid w:val="00E325EF"/>
    <w:rsid w:val="00E41179"/>
    <w:rsid w:val="00EB3EA9"/>
    <w:rsid w:val="00EF6AEE"/>
    <w:rsid w:val="00F16412"/>
    <w:rsid w:val="00F16625"/>
    <w:rsid w:val="00FE50E7"/>
    <w:rsid w:val="00FE5698"/>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6C7"/>
  <w15:docId w15:val="{40F02E00-1BC6-4FED-B8E5-A6FFB02F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D7A90"/>
    <w:pPr>
      <w:spacing w:before="100" w:beforeAutospacing="1" w:after="100" w:afterAutospacing="1"/>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D11B43"/>
    <w:pPr>
      <w:ind w:left="720"/>
      <w:contextualSpacing/>
    </w:pPr>
  </w:style>
  <w:style w:type="character" w:customStyle="1" w:styleId="fontstyle01">
    <w:name w:val="fontstyle01"/>
    <w:basedOn w:val="Fuentedeprrafopredeter"/>
    <w:rsid w:val="00D11B43"/>
    <w:rPr>
      <w:rFonts w:ascii="Univers-Condensed" w:hAnsi="Univers-Condensed" w:hint="default"/>
      <w:b w:val="0"/>
      <w:bCs w:val="0"/>
      <w:i w:val="0"/>
      <w:iCs w:val="0"/>
      <w:color w:val="000000"/>
      <w:sz w:val="20"/>
      <w:szCs w:val="20"/>
    </w:rPr>
  </w:style>
  <w:style w:type="character" w:customStyle="1" w:styleId="Ttulo1Car">
    <w:name w:val="Título 1 Car"/>
    <w:basedOn w:val="Fuentedeprrafopredeter"/>
    <w:link w:val="Ttulo1"/>
    <w:uiPriority w:val="9"/>
    <w:rsid w:val="002D7A90"/>
    <w:rPr>
      <w:rFonts w:ascii="Times New Roman" w:eastAsia="Times New Roman" w:hAnsi="Times New Roman" w:cs="Times New Roman"/>
      <w:b/>
      <w:bCs/>
      <w:kern w:val="36"/>
      <w:sz w:val="48"/>
      <w:szCs w:val="48"/>
      <w:lang w:eastAsia="es-CL"/>
    </w:rPr>
  </w:style>
  <w:style w:type="character" w:styleId="Hipervnculo">
    <w:name w:val="Hyperlink"/>
    <w:basedOn w:val="Fuentedeprrafopredeter"/>
    <w:uiPriority w:val="99"/>
    <w:unhideWhenUsed/>
    <w:rsid w:val="007E3C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937044">
      <w:bodyDiv w:val="1"/>
      <w:marLeft w:val="0"/>
      <w:marRight w:val="0"/>
      <w:marTop w:val="0"/>
      <w:marBottom w:val="0"/>
      <w:divBdr>
        <w:top w:val="none" w:sz="0" w:space="0" w:color="auto"/>
        <w:left w:val="none" w:sz="0" w:space="0" w:color="auto"/>
        <w:bottom w:val="none" w:sz="0" w:space="0" w:color="auto"/>
        <w:right w:val="none" w:sz="0" w:space="0" w:color="auto"/>
      </w:divBdr>
      <w:divsChild>
        <w:div w:id="1547525198">
          <w:marLeft w:val="0"/>
          <w:marRight w:val="0"/>
          <w:marTop w:val="0"/>
          <w:marBottom w:val="0"/>
          <w:divBdr>
            <w:top w:val="none" w:sz="0" w:space="0" w:color="auto"/>
            <w:left w:val="none" w:sz="0" w:space="0" w:color="auto"/>
            <w:bottom w:val="none" w:sz="0" w:space="0" w:color="auto"/>
            <w:right w:val="none" w:sz="0" w:space="0" w:color="auto"/>
          </w:divBdr>
        </w:div>
      </w:divsChild>
    </w:div>
    <w:div w:id="1148129716">
      <w:bodyDiv w:val="1"/>
      <w:marLeft w:val="0"/>
      <w:marRight w:val="0"/>
      <w:marTop w:val="0"/>
      <w:marBottom w:val="0"/>
      <w:divBdr>
        <w:top w:val="none" w:sz="0" w:space="0" w:color="auto"/>
        <w:left w:val="none" w:sz="0" w:space="0" w:color="auto"/>
        <w:bottom w:val="none" w:sz="0" w:space="0" w:color="auto"/>
        <w:right w:val="none" w:sz="0" w:space="0" w:color="auto"/>
      </w:divBdr>
      <w:divsChild>
        <w:div w:id="1536887390">
          <w:marLeft w:val="0"/>
          <w:marRight w:val="0"/>
          <w:marTop w:val="0"/>
          <w:marBottom w:val="0"/>
          <w:divBdr>
            <w:top w:val="none" w:sz="0" w:space="0" w:color="auto"/>
            <w:left w:val="none" w:sz="0" w:space="0" w:color="auto"/>
            <w:bottom w:val="none" w:sz="0" w:space="0" w:color="auto"/>
            <w:right w:val="none" w:sz="0" w:space="0" w:color="auto"/>
          </w:divBdr>
        </w:div>
      </w:divsChild>
    </w:div>
    <w:div w:id="15456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ydemasesicp@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CC1AE5"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02214"/>
    <w:rsid w:val="00397788"/>
    <w:rsid w:val="003E06FF"/>
    <w:rsid w:val="00407DA4"/>
    <w:rsid w:val="004C53BA"/>
    <w:rsid w:val="0059426E"/>
    <w:rsid w:val="005F3D39"/>
    <w:rsid w:val="0089577C"/>
    <w:rsid w:val="009908DC"/>
    <w:rsid w:val="00CC1A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7596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Director</dc:creator>
  <cp:lastModifiedBy>Lo Indeterminado</cp:lastModifiedBy>
  <cp:revision>2</cp:revision>
  <dcterms:created xsi:type="dcterms:W3CDTF">2020-03-25T16:40:00Z</dcterms:created>
  <dcterms:modified xsi:type="dcterms:W3CDTF">2020-03-25T16:40:00Z</dcterms:modified>
</cp:coreProperties>
</file>