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0B" w:rsidRPr="00F14FFB" w:rsidRDefault="00E2400B" w:rsidP="00E2400B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u w:val="single"/>
        </w:rPr>
        <w:t>Orientación</w:t>
      </w:r>
    </w:p>
    <w:p w:rsidR="00E2400B" w:rsidRDefault="00E2400B" w:rsidP="00E2400B">
      <w:pPr>
        <w:jc w:val="center"/>
        <w:rPr>
          <w:rFonts w:ascii="Arial" w:hAnsi="Arial" w:cs="Arial"/>
          <w:b/>
          <w:bCs/>
        </w:rPr>
      </w:pPr>
      <w:r w:rsidRPr="00F14FFB">
        <w:rPr>
          <w:rFonts w:ascii="Arial" w:hAnsi="Arial" w:cs="Arial"/>
          <w:b/>
          <w:bCs/>
        </w:rPr>
        <w:t xml:space="preserve">Unidad 1: </w:t>
      </w:r>
      <w:r>
        <w:rPr>
          <w:rFonts w:ascii="Arial" w:hAnsi="Arial" w:cs="Arial"/>
          <w:b/>
          <w:bCs/>
        </w:rPr>
        <w:t>“Aplicar estrategias de resolución de conflictos”</w:t>
      </w:r>
    </w:p>
    <w:p w:rsidR="00E2400B" w:rsidRPr="00E2400B" w:rsidRDefault="00E2400B" w:rsidP="00E2400B">
      <w:pPr>
        <w:jc w:val="both"/>
        <w:rPr>
          <w:rFonts w:ascii="Arial" w:hAnsi="Arial" w:cs="Arial"/>
        </w:rPr>
      </w:pPr>
      <w:r w:rsidRPr="00E2400B">
        <w:rPr>
          <w:rFonts w:ascii="Arial" w:hAnsi="Arial" w:cs="Arial"/>
        </w:rPr>
        <w:t>Nombre: ______________________________________________</w:t>
      </w:r>
    </w:p>
    <w:p w:rsidR="00E2400B" w:rsidRDefault="00E2400B" w:rsidP="00E2400B">
      <w:pPr>
        <w:jc w:val="both"/>
        <w:rPr>
          <w:rFonts w:ascii="Arial" w:hAnsi="Arial" w:cs="Arial"/>
        </w:rPr>
      </w:pPr>
      <w:r w:rsidRPr="00E2400B">
        <w:rPr>
          <w:rFonts w:ascii="Arial" w:hAnsi="Arial" w:cs="Arial"/>
        </w:rPr>
        <w:t>Curso: ___________________</w:t>
      </w:r>
    </w:p>
    <w:p w:rsidR="00E2400B" w:rsidRPr="00E2400B" w:rsidRDefault="00E2400B" w:rsidP="00E2400B">
      <w:pPr>
        <w:jc w:val="both"/>
        <w:rPr>
          <w:rFonts w:ascii="Arial" w:hAnsi="Arial" w:cs="Arial"/>
          <w:b/>
          <w:bCs/>
        </w:rPr>
      </w:pPr>
      <w:r w:rsidRPr="00E2400B">
        <w:rPr>
          <w:rFonts w:ascii="Arial" w:hAnsi="Arial" w:cs="Arial"/>
          <w:b/>
          <w:bCs/>
        </w:rPr>
        <w:t xml:space="preserve">Objetivo: </w:t>
      </w:r>
      <w:r w:rsidR="004E5162">
        <w:rPr>
          <w:rFonts w:ascii="Arial" w:hAnsi="Arial" w:cs="Arial"/>
          <w:b/>
          <w:bCs/>
        </w:rPr>
        <w:t>Reflexionar sobre el trabajo en equipo.</w:t>
      </w:r>
    </w:p>
    <w:p w:rsidR="00E2400B" w:rsidRDefault="00E2400B" w:rsidP="00E2400B">
      <w:r w:rsidRPr="004E5162">
        <w:rPr>
          <w:rFonts w:ascii="Arial" w:hAnsi="Arial" w:cs="Arial"/>
          <w:sz w:val="24"/>
          <w:szCs w:val="24"/>
        </w:rPr>
        <w:t xml:space="preserve">1.- Observa el siguiente video llamado “El puente”: </w:t>
      </w:r>
      <w:hyperlink r:id="rId7" w:history="1">
        <w:r>
          <w:rPr>
            <w:rStyle w:val="Hipervnculo"/>
          </w:rPr>
          <w:t>https://www.youtube.com/watch?v=BUUjZduPECY</w:t>
        </w:r>
      </w:hyperlink>
    </w:p>
    <w:p w:rsidR="00E2400B" w:rsidRDefault="00E2400B" w:rsidP="00E2400B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112395</wp:posOffset>
            </wp:positionV>
            <wp:extent cx="1704975" cy="885275"/>
            <wp:effectExtent l="0" t="0" r="0" b="0"/>
            <wp:wrapNone/>
            <wp:docPr id="1" name="Imagen 1" descr="C:\Users\kathy\AppData\Local\Microsoft\Windows\INetCache\Content.MSO\66F2FB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\AppData\Local\Microsoft\Windows\INetCache\Content.MSO\66F2FBC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8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00B" w:rsidRDefault="00E2400B" w:rsidP="00E2400B"/>
    <w:p w:rsidR="00E2400B" w:rsidRDefault="00E2400B" w:rsidP="00E2400B"/>
    <w:p w:rsidR="00E2400B" w:rsidRDefault="00E2400B" w:rsidP="00E2400B"/>
    <w:p w:rsidR="00E2400B" w:rsidRPr="004E5162" w:rsidRDefault="00E2400B" w:rsidP="00E2400B">
      <w:pPr>
        <w:rPr>
          <w:rFonts w:ascii="Arial" w:hAnsi="Arial" w:cs="Arial"/>
          <w:sz w:val="24"/>
          <w:szCs w:val="24"/>
        </w:rPr>
      </w:pPr>
      <w:r w:rsidRPr="004E5162">
        <w:rPr>
          <w:rFonts w:ascii="Arial" w:hAnsi="Arial" w:cs="Arial"/>
          <w:sz w:val="24"/>
          <w:szCs w:val="24"/>
        </w:rPr>
        <w:t>2.- Responde las siguientes preguntas a partir del video observado:</w:t>
      </w:r>
    </w:p>
    <w:p w:rsidR="00E2400B" w:rsidRDefault="00E2400B" w:rsidP="00E2400B">
      <w:pPr>
        <w:rPr>
          <w:rFonts w:ascii="Arial" w:hAnsi="Arial" w:cs="Arial"/>
        </w:rPr>
      </w:pPr>
      <w:r w:rsidRPr="00E2400B">
        <w:rPr>
          <w:rFonts w:ascii="Arial" w:hAnsi="Arial" w:cs="Arial"/>
        </w:rPr>
        <w:t xml:space="preserve">a) ¿Cuál fue </w:t>
      </w:r>
      <w:r>
        <w:rPr>
          <w:rFonts w:ascii="Arial" w:hAnsi="Arial" w:cs="Arial"/>
        </w:rPr>
        <w:t>el problema que se presentó en el video?</w:t>
      </w:r>
    </w:p>
    <w:p w:rsidR="00E2400B" w:rsidRDefault="00E2400B" w:rsidP="00E240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:rsidR="004E5162" w:rsidRDefault="004E5162" w:rsidP="00E240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b) ¿Crees que el oso y el alce actuaron de la forma correcta? Justifica tu respuesta.</w:t>
      </w:r>
    </w:p>
    <w:p w:rsidR="004E5162" w:rsidRDefault="004E5162" w:rsidP="00E240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E5162" w:rsidRDefault="004E5162" w:rsidP="00E240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c) ¿Crees que es importante trabajar en equipo? ¿Por qué?</w:t>
      </w:r>
    </w:p>
    <w:p w:rsidR="004E5162" w:rsidRDefault="004E5162" w:rsidP="004E51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E5162" w:rsidRDefault="004E5162" w:rsidP="00E2400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d) ¿Qué hubieras hecho tú en esa situación?</w:t>
      </w:r>
    </w:p>
    <w:p w:rsidR="004E5162" w:rsidRDefault="004E5162" w:rsidP="004E51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4E5162" w:rsidRPr="000367E5" w:rsidRDefault="004E5162" w:rsidP="004E5162">
      <w:pPr>
        <w:spacing w:line="360" w:lineRule="auto"/>
        <w:rPr>
          <w:rFonts w:ascii="Arial" w:hAnsi="Arial" w:cs="Arial"/>
        </w:rPr>
      </w:pPr>
      <w:r w:rsidRPr="000367E5">
        <w:rPr>
          <w:rFonts w:ascii="Arial" w:hAnsi="Arial" w:cs="Arial"/>
        </w:rPr>
        <w:lastRenderedPageBreak/>
        <w:t xml:space="preserve">e) Escribe a continuación sobre alguna experiencia en la que hayas observado una situación similar a la anterior y comenta </w:t>
      </w:r>
      <w:r w:rsidR="000367E5" w:rsidRPr="000367E5">
        <w:rPr>
          <w:rFonts w:ascii="Arial" w:hAnsi="Arial" w:cs="Arial"/>
        </w:rPr>
        <w:t>cómo te sentiste.</w:t>
      </w:r>
    </w:p>
    <w:p w:rsidR="004E5162" w:rsidRPr="004E5162" w:rsidRDefault="004E5162" w:rsidP="004E516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Default="000367E5" w:rsidP="000367E5">
      <w:pPr>
        <w:jc w:val="center"/>
        <w:rPr>
          <w:rFonts w:ascii="AR BLANCA" w:hAnsi="AR BLANCA" w:cs="Arial"/>
        </w:rPr>
      </w:pPr>
    </w:p>
    <w:p w:rsidR="000367E5" w:rsidRPr="000367E5" w:rsidRDefault="000367E5" w:rsidP="000367E5">
      <w:pPr>
        <w:jc w:val="center"/>
        <w:rPr>
          <w:rFonts w:ascii="AR BLANCA" w:hAnsi="AR BLANCA" w:cs="Arial"/>
        </w:rPr>
      </w:pPr>
      <w:r w:rsidRPr="000367E5">
        <w:rPr>
          <w:rFonts w:ascii="AR BLANCA" w:hAnsi="AR BLANCA" w:cs="Arial"/>
        </w:rPr>
        <w:t>Nota: En la siguiente guía continuaremos trabajando en esta reflexión, por lo cual, si tienes dudas o problemas puedes contactar a tu profesor/a.</w:t>
      </w:r>
      <w:r>
        <w:rPr>
          <w:rFonts w:ascii="AR BLANCA" w:hAnsi="AR BLANCA" w:cs="Arial"/>
        </w:rPr>
        <w:t xml:space="preserve"> Nos vemos.</w:t>
      </w:r>
    </w:p>
    <w:sectPr w:rsidR="000367E5" w:rsidRPr="000367E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571" w:rsidRDefault="009D6571" w:rsidP="00E2400B">
      <w:pPr>
        <w:spacing w:after="0" w:line="240" w:lineRule="auto"/>
      </w:pPr>
      <w:r>
        <w:separator/>
      </w:r>
    </w:p>
  </w:endnote>
  <w:endnote w:type="continuationSeparator" w:id="0">
    <w:p w:rsidR="009D6571" w:rsidRDefault="009D6571" w:rsidP="00E2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571" w:rsidRDefault="009D6571" w:rsidP="00E2400B">
      <w:pPr>
        <w:spacing w:after="0" w:line="240" w:lineRule="auto"/>
      </w:pPr>
      <w:r>
        <w:separator/>
      </w:r>
    </w:p>
  </w:footnote>
  <w:footnote w:type="continuationSeparator" w:id="0">
    <w:p w:rsidR="009D6571" w:rsidRDefault="009D6571" w:rsidP="00E2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171" w:type="dxa"/>
      <w:tblInd w:w="-6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171"/>
    </w:tblGrid>
    <w:tr w:rsidR="00E2400B" w:rsidTr="00E31269">
      <w:trPr>
        <w:trHeight w:val="260"/>
      </w:trPr>
      <w:tc>
        <w:tcPr>
          <w:tcW w:w="4171" w:type="dxa"/>
        </w:tcPr>
        <w:p w:rsidR="00E2400B" w:rsidRDefault="00E2400B" w:rsidP="00E2400B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COLEGIO IGNACIO CARRERA PINTO</w:t>
          </w:r>
        </w:p>
        <w:p w:rsidR="00E2400B" w:rsidRDefault="00E2400B" w:rsidP="00E2400B">
          <w:pPr>
            <w:spacing w:after="0" w:line="240" w:lineRule="auto"/>
            <w:ind w:hanging="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AV. Eastman 3391    Prat 4917</w:t>
          </w:r>
          <w:r>
            <w:rPr>
              <w:noProof/>
              <w:lang w:eastAsia="es-CL"/>
            </w:rPr>
            <w:drawing>
              <wp:anchor distT="0" distB="0" distL="114300" distR="114300" simplePos="0" relativeHeight="251659264" behindDoc="0" locked="0" layoutInCell="1" hidden="0" allowOverlap="1" wp14:anchorId="2E8B2B39" wp14:editId="2C05E7F9">
                <wp:simplePos x="0" y="0"/>
                <wp:positionH relativeFrom="column">
                  <wp:posOffset>9585960</wp:posOffset>
                </wp:positionH>
                <wp:positionV relativeFrom="paragraph">
                  <wp:posOffset>-340359</wp:posOffset>
                </wp:positionV>
                <wp:extent cx="699135" cy="717550"/>
                <wp:effectExtent l="0" t="0" r="0" b="0"/>
                <wp:wrapNone/>
                <wp:docPr id="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17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2400B" w:rsidRDefault="00E2400B" w:rsidP="00E2400B">
          <w:pPr>
            <w:spacing w:after="0" w:line="240" w:lineRule="auto"/>
            <w:ind w:hanging="2"/>
            <w:jc w:val="center"/>
            <w:rPr>
              <w:rFonts w:ascii="Cambria" w:eastAsia="Cambria" w:hAnsi="Cambria" w:cs="Cambria"/>
              <w:sz w:val="24"/>
              <w:szCs w:val="24"/>
            </w:rPr>
          </w:pPr>
          <w:r>
            <w:rPr>
              <w:sz w:val="24"/>
              <w:szCs w:val="24"/>
            </w:rPr>
            <w:t>OLMUE</w:t>
          </w:r>
        </w:p>
      </w:tc>
    </w:tr>
  </w:tbl>
  <w:p w:rsidR="00E2400B" w:rsidRDefault="00E2400B" w:rsidP="00E2400B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419"/>
        <w:tab w:val="right" w:pos="8838"/>
      </w:tabs>
      <w:spacing w:after="0"/>
      <w:ind w:hanging="2"/>
      <w:jc w:val="center"/>
      <w:rPr>
        <w:rFonts w:ascii="Cambria" w:eastAsia="Cambria" w:hAnsi="Cambria" w:cs="Cambria"/>
        <w:color w:val="000000"/>
        <w:sz w:val="24"/>
        <w:szCs w:val="24"/>
      </w:rPr>
    </w:pPr>
    <w:r>
      <w:rPr>
        <w:noProof/>
        <w:lang w:eastAsia="es-CL"/>
      </w:rPr>
      <w:drawing>
        <wp:anchor distT="0" distB="0" distL="114300" distR="114300" simplePos="0" relativeHeight="251660288" behindDoc="0" locked="0" layoutInCell="1" hidden="0" allowOverlap="1" wp14:anchorId="79A1131F" wp14:editId="33677A08">
          <wp:simplePos x="0" y="0"/>
          <wp:positionH relativeFrom="column">
            <wp:posOffset>5168265</wp:posOffset>
          </wp:positionH>
          <wp:positionV relativeFrom="paragraph">
            <wp:posOffset>-706120</wp:posOffset>
          </wp:positionV>
          <wp:extent cx="699135" cy="717550"/>
          <wp:effectExtent l="0" t="0" r="5715" b="635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135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t>GUÍAS 4° Básico</w:t>
    </w:r>
  </w:p>
  <w:p w:rsidR="00E2400B" w:rsidRPr="00E2400B" w:rsidRDefault="00E2400B" w:rsidP="00E240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0B"/>
    <w:rsid w:val="000367E5"/>
    <w:rsid w:val="0019029D"/>
    <w:rsid w:val="002C01E8"/>
    <w:rsid w:val="004E5162"/>
    <w:rsid w:val="009D6571"/>
    <w:rsid w:val="00E2373E"/>
    <w:rsid w:val="00E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00B"/>
  </w:style>
  <w:style w:type="paragraph" w:styleId="Piedepgina">
    <w:name w:val="footer"/>
    <w:basedOn w:val="Normal"/>
    <w:link w:val="PiedepginaCar"/>
    <w:uiPriority w:val="99"/>
    <w:unhideWhenUsed/>
    <w:rsid w:val="00E2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00B"/>
  </w:style>
  <w:style w:type="character" w:styleId="Hipervnculo">
    <w:name w:val="Hyperlink"/>
    <w:basedOn w:val="Fuentedeprrafopredeter"/>
    <w:uiPriority w:val="99"/>
    <w:semiHidden/>
    <w:unhideWhenUsed/>
    <w:rsid w:val="00E240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00B"/>
  </w:style>
  <w:style w:type="paragraph" w:styleId="Piedepgina">
    <w:name w:val="footer"/>
    <w:basedOn w:val="Normal"/>
    <w:link w:val="PiedepginaCar"/>
    <w:uiPriority w:val="99"/>
    <w:unhideWhenUsed/>
    <w:rsid w:val="00E24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00B"/>
  </w:style>
  <w:style w:type="character" w:styleId="Hipervnculo">
    <w:name w:val="Hyperlink"/>
    <w:basedOn w:val="Fuentedeprrafopredeter"/>
    <w:uiPriority w:val="99"/>
    <w:semiHidden/>
    <w:unhideWhenUsed/>
    <w:rsid w:val="00E240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UUjZduPEC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 madariaga miranda</dc:creator>
  <cp:lastModifiedBy>Apoyo-SEP</cp:lastModifiedBy>
  <cp:revision>2</cp:revision>
  <dcterms:created xsi:type="dcterms:W3CDTF">2020-03-27T12:56:00Z</dcterms:created>
  <dcterms:modified xsi:type="dcterms:W3CDTF">2020-03-27T12:56:00Z</dcterms:modified>
</cp:coreProperties>
</file>