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CA0" w:rsidRDefault="008B3CA0" w:rsidP="001D652A">
      <w:pPr>
        <w:pStyle w:val="Sinespaciado"/>
      </w:pPr>
    </w:p>
    <w:p w:rsidR="0014705B" w:rsidRDefault="00811B24" w:rsidP="00561B18">
      <w:pPr>
        <w:jc w:val="center"/>
        <w:rPr>
          <w:rFonts w:ascii="Arial" w:hAnsi="Arial" w:cs="Arial"/>
          <w:b/>
          <w:sz w:val="24"/>
          <w:szCs w:val="24"/>
          <w:u w:val="single"/>
        </w:rPr>
      </w:pPr>
      <w:r>
        <w:rPr>
          <w:rFonts w:ascii="Arial" w:hAnsi="Arial" w:cs="Arial"/>
          <w:b/>
          <w:sz w:val="24"/>
          <w:szCs w:val="24"/>
          <w:u w:val="single"/>
        </w:rPr>
        <w:t>GUÍA</w:t>
      </w:r>
      <w:r w:rsidR="00545730">
        <w:rPr>
          <w:rFonts w:ascii="Arial" w:hAnsi="Arial" w:cs="Arial"/>
          <w:b/>
          <w:sz w:val="24"/>
          <w:szCs w:val="24"/>
          <w:u w:val="single"/>
        </w:rPr>
        <w:t xml:space="preserve"> N°3 CUARTO</w:t>
      </w:r>
      <w:r w:rsidR="00DC3366">
        <w:rPr>
          <w:rFonts w:ascii="Arial" w:hAnsi="Arial" w:cs="Arial"/>
          <w:b/>
          <w:sz w:val="24"/>
          <w:szCs w:val="24"/>
          <w:u w:val="single"/>
        </w:rPr>
        <w:t xml:space="preserve"> AÑO MEDIO </w:t>
      </w:r>
    </w:p>
    <w:p w:rsidR="00811B24" w:rsidRDefault="00545730" w:rsidP="00561B18">
      <w:pPr>
        <w:jc w:val="center"/>
        <w:rPr>
          <w:rFonts w:ascii="Arial" w:hAnsi="Arial" w:cs="Arial"/>
          <w:b/>
          <w:sz w:val="24"/>
          <w:szCs w:val="24"/>
          <w:u w:val="single"/>
        </w:rPr>
      </w:pPr>
      <w:proofErr w:type="gramStart"/>
      <w:r>
        <w:rPr>
          <w:rFonts w:ascii="Arial" w:hAnsi="Arial" w:cs="Arial"/>
          <w:b/>
          <w:sz w:val="24"/>
          <w:szCs w:val="24"/>
          <w:u w:val="single"/>
        </w:rPr>
        <w:t>HISTORIA ,GEOGRAFÍA</w:t>
      </w:r>
      <w:proofErr w:type="gramEnd"/>
      <w:r>
        <w:rPr>
          <w:rFonts w:ascii="Arial" w:hAnsi="Arial" w:cs="Arial"/>
          <w:b/>
          <w:sz w:val="24"/>
          <w:szCs w:val="24"/>
          <w:u w:val="single"/>
        </w:rPr>
        <w:t xml:space="preserve"> Y CS. SOCIALES</w:t>
      </w:r>
    </w:p>
    <w:p w:rsidR="00545730" w:rsidRPr="00561B18" w:rsidRDefault="00545730" w:rsidP="00561B18">
      <w:pPr>
        <w:jc w:val="center"/>
        <w:rPr>
          <w:rFonts w:ascii="Arial" w:hAnsi="Arial" w:cs="Arial"/>
          <w:b/>
          <w:sz w:val="24"/>
          <w:szCs w:val="24"/>
          <w:u w:val="single"/>
        </w:rPr>
      </w:pPr>
    </w:p>
    <w:p w:rsidR="00561B18" w:rsidRPr="00561B18" w:rsidRDefault="00234364" w:rsidP="00561B18">
      <w:pPr>
        <w:jc w:val="both"/>
        <w:rPr>
          <w:rFonts w:ascii="Arial" w:hAnsi="Arial" w:cs="Arial"/>
          <w:b/>
          <w:sz w:val="24"/>
          <w:szCs w:val="24"/>
        </w:rPr>
      </w:pPr>
      <w:r>
        <w:rPr>
          <w:rFonts w:ascii="Arial" w:hAnsi="Arial" w:cs="Arial"/>
          <w:b/>
          <w:sz w:val="24"/>
          <w:szCs w:val="24"/>
        </w:rPr>
        <w:t>Nombre</w:t>
      </w:r>
      <w:proofErr w:type="gramStart"/>
      <w:r>
        <w:rPr>
          <w:rFonts w:ascii="Arial" w:hAnsi="Arial" w:cs="Arial"/>
          <w:b/>
          <w:sz w:val="24"/>
          <w:szCs w:val="24"/>
        </w:rPr>
        <w:t>:_</w:t>
      </w:r>
      <w:proofErr w:type="gramEnd"/>
      <w:r>
        <w:rPr>
          <w:rFonts w:ascii="Arial" w:hAnsi="Arial" w:cs="Arial"/>
          <w:b/>
          <w:sz w:val="24"/>
          <w:szCs w:val="24"/>
        </w:rPr>
        <w:t>_________________________________________Fec</w:t>
      </w:r>
      <w:r w:rsidR="00561B18">
        <w:rPr>
          <w:rFonts w:ascii="Arial" w:hAnsi="Arial" w:cs="Arial"/>
          <w:b/>
          <w:sz w:val="24"/>
          <w:szCs w:val="24"/>
        </w:rPr>
        <w:t>ha:_______________________</w:t>
      </w:r>
    </w:p>
    <w:p w:rsidR="0014705B" w:rsidRDefault="0014705B"/>
    <w:p w:rsidR="0014705B" w:rsidRDefault="00561B18" w:rsidP="00811B24">
      <w:pPr>
        <w:rPr>
          <w:rFonts w:ascii="Arial" w:hAnsi="Arial" w:cs="Arial"/>
          <w:b/>
          <w:sz w:val="24"/>
          <w:szCs w:val="24"/>
        </w:rPr>
      </w:pPr>
      <w:r w:rsidRPr="00561B18">
        <w:rPr>
          <w:rFonts w:ascii="Arial" w:hAnsi="Arial" w:cs="Arial"/>
          <w:b/>
          <w:sz w:val="24"/>
          <w:szCs w:val="24"/>
        </w:rPr>
        <w:t xml:space="preserve">Objetivo: </w:t>
      </w:r>
    </w:p>
    <w:p w:rsidR="00F62D47" w:rsidRDefault="00F62D47" w:rsidP="00180823"/>
    <w:tbl>
      <w:tblPr>
        <w:tblStyle w:val="Tablaconcuadrcula"/>
        <w:tblW w:w="0" w:type="auto"/>
        <w:tblLook w:val="04A0" w:firstRow="1" w:lastRow="0" w:firstColumn="1" w:lastColumn="0" w:noHBand="0" w:noVBand="1"/>
      </w:tblPr>
      <w:tblGrid>
        <w:gridCol w:w="10680"/>
      </w:tblGrid>
      <w:tr w:rsidR="00F62D47" w:rsidTr="00F62D47">
        <w:tc>
          <w:tcPr>
            <w:tcW w:w="10680" w:type="dxa"/>
          </w:tcPr>
          <w:p w:rsidR="00F62D47" w:rsidRDefault="00F62D47" w:rsidP="00F62D47">
            <w:r>
              <w:t xml:space="preserve">Estimada familia: </w:t>
            </w:r>
          </w:p>
          <w:p w:rsidR="00F62D47" w:rsidRDefault="00F62D47" w:rsidP="00F62D47">
            <w:r>
              <w:t xml:space="preserve">Si no cuenta con los textos escolares, podrá visualizarlo y descargarlo desde el sitio: </w:t>
            </w:r>
            <w:hyperlink r:id="rId8" w:history="1">
              <w:r w:rsidRPr="009D5C35">
                <w:rPr>
                  <w:rStyle w:val="Hipervnculo"/>
                </w:rPr>
                <w:t>www.aprendoenlinea.mineduc.cl/</w:t>
              </w:r>
            </w:hyperlink>
            <w:r>
              <w:t xml:space="preserve"> </w:t>
            </w:r>
          </w:p>
          <w:p w:rsidR="00F62D47" w:rsidRDefault="00F62D47" w:rsidP="00F62D47"/>
          <w:p w:rsidR="00F62D47" w:rsidRDefault="00F62D47" w:rsidP="00F62D47">
            <w:r>
              <w:t>Con el fin de apoyar el aprendizaje, puede ver los siguientes videos, en la medida de sus posibilidades:</w:t>
            </w:r>
          </w:p>
          <w:p w:rsidR="00F62D47" w:rsidRDefault="007512BF" w:rsidP="00F62D47">
            <w:hyperlink r:id="rId9" w:history="1">
              <w:r w:rsidR="00F62D47" w:rsidRPr="009D5C35">
                <w:rPr>
                  <w:rStyle w:val="Hipervnculo"/>
                </w:rPr>
                <w:t>www.youtube.com</w:t>
              </w:r>
            </w:hyperlink>
          </w:p>
          <w:p w:rsidR="00F62D47" w:rsidRDefault="00F62D47" w:rsidP="00F62D47"/>
          <w:p w:rsidR="00F62D47" w:rsidRDefault="00F62D47" w:rsidP="00F62D47">
            <w:r>
              <w:t>Todas las dudas envi</w:t>
            </w:r>
            <w:r w:rsidR="00DC3366">
              <w:t xml:space="preserve">arlas al correo de la profesor/a: </w:t>
            </w:r>
            <w:r w:rsidR="00545730">
              <w:t>alejandroarancibiaicp@gmail.com</w:t>
            </w:r>
          </w:p>
          <w:p w:rsidR="00457E22" w:rsidRDefault="00457E22" w:rsidP="00F62D47"/>
          <w:p w:rsidR="00457E22" w:rsidRDefault="00457E22" w:rsidP="00F62D47">
            <w:r>
              <w:t xml:space="preserve">Para realizar esta guía debes apoyarte en tu texto </w:t>
            </w:r>
            <w:r w:rsidR="00DC3366">
              <w:t>escolar</w:t>
            </w:r>
            <w:r>
              <w:t xml:space="preserve"> en las siguientes páginas:</w:t>
            </w:r>
            <w:r w:rsidR="00545730">
              <w:t xml:space="preserve"> 14 a la 26</w:t>
            </w:r>
            <w:bookmarkStart w:id="0" w:name="_GoBack"/>
            <w:bookmarkEnd w:id="0"/>
          </w:p>
          <w:p w:rsidR="00F62D47" w:rsidRDefault="00F62D47" w:rsidP="00180823"/>
        </w:tc>
      </w:tr>
    </w:tbl>
    <w:p w:rsidR="00925CF3" w:rsidRDefault="00925CF3" w:rsidP="00180823"/>
    <w:p w:rsidR="00545730" w:rsidRPr="00545730" w:rsidRDefault="00545730" w:rsidP="00545730">
      <w:pPr>
        <w:rPr>
          <w:b/>
          <w:sz w:val="24"/>
          <w:szCs w:val="24"/>
        </w:rPr>
      </w:pPr>
      <w:r w:rsidRPr="00545730">
        <w:rPr>
          <w:b/>
          <w:sz w:val="24"/>
          <w:szCs w:val="24"/>
        </w:rPr>
        <w:t xml:space="preserve">El Estado      </w:t>
      </w:r>
    </w:p>
    <w:p w:rsidR="00545730" w:rsidRPr="00545730" w:rsidRDefault="00545730" w:rsidP="00545730">
      <w:r w:rsidRPr="00545730">
        <w:rPr>
          <w:noProof/>
          <w:lang w:eastAsia="es-CL"/>
        </w:rPr>
        <mc:AlternateContent>
          <mc:Choice Requires="wps">
            <w:drawing>
              <wp:anchor distT="0" distB="0" distL="114300" distR="114300" simplePos="0" relativeHeight="251659264" behindDoc="0" locked="0" layoutInCell="1" allowOverlap="1" wp14:anchorId="2C41CCDD" wp14:editId="735CF853">
                <wp:simplePos x="0" y="0"/>
                <wp:positionH relativeFrom="column">
                  <wp:posOffset>455367</wp:posOffset>
                </wp:positionH>
                <wp:positionV relativeFrom="paragraph">
                  <wp:posOffset>84072</wp:posOffset>
                </wp:positionV>
                <wp:extent cx="4597400" cy="1104181"/>
                <wp:effectExtent l="0" t="0" r="12700" b="20320"/>
                <wp:wrapNone/>
                <wp:docPr id="4" name="4 Cuadro de texto"/>
                <wp:cNvGraphicFramePr/>
                <a:graphic xmlns:a="http://schemas.openxmlformats.org/drawingml/2006/main">
                  <a:graphicData uri="http://schemas.microsoft.com/office/word/2010/wordprocessingShape">
                    <wps:wsp>
                      <wps:cNvSpPr txBox="1"/>
                      <wps:spPr>
                        <a:xfrm>
                          <a:off x="0" y="0"/>
                          <a:ext cx="4597400" cy="1104181"/>
                        </a:xfrm>
                        <a:prstGeom prst="rect">
                          <a:avLst/>
                        </a:prstGeom>
                        <a:solidFill>
                          <a:sysClr val="window" lastClr="FFFFFF"/>
                        </a:solidFill>
                        <a:ln w="6350">
                          <a:solidFill>
                            <a:prstClr val="black"/>
                          </a:solidFill>
                        </a:ln>
                        <a:effectLst/>
                      </wps:spPr>
                      <wps:txbx>
                        <w:txbxContent>
                          <w:p w:rsidR="00545730" w:rsidRDefault="00545730" w:rsidP="00545730">
                            <w:pPr>
                              <w:pStyle w:val="Sinespaciado"/>
                              <w:jc w:val="both"/>
                            </w:pPr>
                            <w:r>
                              <w:t xml:space="preserve">“Es una agrupación humana, fijada en un territorio determinado y en la que existe un orden social, político y jurídico orientado hacia el bien común, establecido y mantenido por una autoridad dotada de poder de coerción". </w:t>
                            </w:r>
                          </w:p>
                          <w:p w:rsidR="00545730" w:rsidRDefault="00545730" w:rsidP="00545730">
                            <w:pPr>
                              <w:pStyle w:val="Sinespaciado"/>
                            </w:pPr>
                            <w:r>
                              <w:t xml:space="preserve"> </w:t>
                            </w:r>
                          </w:p>
                          <w:p w:rsidR="00545730" w:rsidRPr="009350F6" w:rsidRDefault="00545730" w:rsidP="00545730">
                            <w:pPr>
                              <w:pStyle w:val="Sinespaciado"/>
                              <w:rPr>
                                <w:sz w:val="18"/>
                                <w:szCs w:val="18"/>
                              </w:rPr>
                            </w:pPr>
                            <w:r w:rsidRPr="009350F6">
                              <w:rPr>
                                <w:sz w:val="18"/>
                                <w:szCs w:val="18"/>
                              </w:rPr>
                              <w:t xml:space="preserve">Fuente: </w:t>
                            </w:r>
                            <w:proofErr w:type="spellStart"/>
                            <w:r w:rsidRPr="009350F6">
                              <w:rPr>
                                <w:sz w:val="18"/>
                                <w:szCs w:val="18"/>
                              </w:rPr>
                              <w:t>Hauriou</w:t>
                            </w:r>
                            <w:proofErr w:type="spellEnd"/>
                            <w:r w:rsidRPr="009350F6">
                              <w:rPr>
                                <w:sz w:val="18"/>
                                <w:szCs w:val="18"/>
                              </w:rPr>
                              <w:t>, A. Derecho constitucional e instituciones políticas, (1971). Barcelona: Editorial Ariel.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4 Cuadro de texto" o:spid="_x0000_s1026" type="#_x0000_t202" style="position:absolute;margin-left:35.85pt;margin-top:6.6pt;width:362pt;height:8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" fillcolor="window" strokeweight=".5pt">
                <v:textbox>
                  <w:txbxContent>
                    <w:p w:rsidR="00545730" w:rsidRDefault="00545730" w:rsidP="00545730">
                      <w:pPr>
                        <w:pStyle w:val="Sinespaciado"/>
                        <w:jc w:val="both"/>
                      </w:pPr>
                      <w:r>
                        <w:t xml:space="preserve">“Es una agrupación humana, fijada en un territorio determinado y en la que existe un orden social, político y jurídico orientado hacia el bien común, establecido y mantenido por una autoridad dotada de poder de coerción". </w:t>
                      </w:r>
                    </w:p>
                    <w:p w:rsidR="00545730" w:rsidRDefault="00545730" w:rsidP="00545730">
                      <w:pPr>
                        <w:pStyle w:val="Sinespaciado"/>
                      </w:pPr>
                      <w:r>
                        <w:t xml:space="preserve"> </w:t>
                      </w:r>
                    </w:p>
                    <w:p w:rsidR="00545730" w:rsidRPr="009350F6" w:rsidRDefault="00545730" w:rsidP="00545730">
                      <w:pPr>
                        <w:pStyle w:val="Sinespaciado"/>
                        <w:rPr>
                          <w:sz w:val="18"/>
                          <w:szCs w:val="18"/>
                        </w:rPr>
                      </w:pPr>
                      <w:r w:rsidRPr="009350F6">
                        <w:rPr>
                          <w:sz w:val="18"/>
                          <w:szCs w:val="18"/>
                        </w:rPr>
                        <w:t xml:space="preserve">Fuente: </w:t>
                      </w:r>
                      <w:proofErr w:type="spellStart"/>
                      <w:r w:rsidRPr="009350F6">
                        <w:rPr>
                          <w:sz w:val="18"/>
                          <w:szCs w:val="18"/>
                        </w:rPr>
                        <w:t>Hauriou</w:t>
                      </w:r>
                      <w:proofErr w:type="spellEnd"/>
                      <w:r w:rsidRPr="009350F6">
                        <w:rPr>
                          <w:sz w:val="18"/>
                          <w:szCs w:val="18"/>
                        </w:rPr>
                        <w:t>, A. Derecho constitucional e instituciones políticas, (1971). Barcelona: Editorial Ariel.</w:t>
                      </w:r>
                    </w:p>
                  </w:txbxContent>
                </v:textbox>
              </v:shape>
            </w:pict>
          </mc:Fallback>
        </mc:AlternateContent>
      </w:r>
    </w:p>
    <w:p w:rsidR="00545730" w:rsidRPr="00545730" w:rsidRDefault="00545730" w:rsidP="00545730"/>
    <w:p w:rsidR="00545730" w:rsidRPr="00545730" w:rsidRDefault="00545730" w:rsidP="00545730"/>
    <w:p w:rsidR="00545730" w:rsidRPr="00545730" w:rsidRDefault="00545730" w:rsidP="00545730"/>
    <w:p w:rsidR="00545730" w:rsidRPr="00545730" w:rsidRDefault="00545730" w:rsidP="00545730"/>
    <w:p w:rsidR="00545730" w:rsidRPr="00545730" w:rsidRDefault="00545730" w:rsidP="00545730"/>
    <w:p w:rsidR="00545730" w:rsidRPr="00545730" w:rsidRDefault="00545730" w:rsidP="00545730"/>
    <w:p w:rsidR="00545730" w:rsidRPr="00545730" w:rsidRDefault="00545730" w:rsidP="00545730"/>
    <w:p w:rsidR="00545730" w:rsidRPr="00545730" w:rsidRDefault="00545730" w:rsidP="00545730">
      <w:pPr>
        <w:jc w:val="both"/>
      </w:pPr>
      <w:r w:rsidRPr="00545730">
        <w:t xml:space="preserve">El Estado es la organización política que una sociedad considera como válida. Dicha institución ejerce soberanamente la administración política sobre un territorio y su población, buscando el bien común. Tradicionalmente se considera que los elementos constitutivos o de existencia del Estado son:      </w:t>
      </w:r>
    </w:p>
    <w:p w:rsidR="00545730" w:rsidRPr="00545730" w:rsidRDefault="00545730" w:rsidP="00545730">
      <w:pPr>
        <w:jc w:val="both"/>
      </w:pPr>
    </w:p>
    <w:p w:rsidR="00545730" w:rsidRPr="00545730" w:rsidRDefault="00545730" w:rsidP="00545730">
      <w:pPr>
        <w:numPr>
          <w:ilvl w:val="0"/>
          <w:numId w:val="2"/>
        </w:numPr>
        <w:spacing w:after="200" w:line="276" w:lineRule="auto"/>
        <w:jc w:val="both"/>
      </w:pPr>
      <w:r w:rsidRPr="00545730">
        <w:t xml:space="preserve">Población: Habitantes que integran el territorio. </w:t>
      </w:r>
    </w:p>
    <w:p w:rsidR="00545730" w:rsidRPr="00545730" w:rsidRDefault="00545730" w:rsidP="00545730">
      <w:pPr>
        <w:numPr>
          <w:ilvl w:val="0"/>
          <w:numId w:val="2"/>
        </w:numPr>
        <w:spacing w:after="200" w:line="276" w:lineRule="auto"/>
        <w:jc w:val="both"/>
      </w:pPr>
      <w:r w:rsidRPr="00545730">
        <w:t xml:space="preserve">Territorio: Espacio físico en el que se ejerce el poder y la autoridad. </w:t>
      </w:r>
    </w:p>
    <w:p w:rsidR="00545730" w:rsidRPr="00545730" w:rsidRDefault="00545730" w:rsidP="00545730">
      <w:pPr>
        <w:numPr>
          <w:ilvl w:val="0"/>
          <w:numId w:val="2"/>
        </w:numPr>
        <w:spacing w:after="200" w:line="276" w:lineRule="auto"/>
        <w:jc w:val="both"/>
      </w:pPr>
      <w:r w:rsidRPr="00545730">
        <w:t xml:space="preserve">Poder: Capacidad de mandar y hacer cumplir las leyes. Supone una relación de autoridad. </w:t>
      </w:r>
    </w:p>
    <w:p w:rsidR="00545730" w:rsidRPr="00545730" w:rsidRDefault="00545730" w:rsidP="00545730">
      <w:pPr>
        <w:numPr>
          <w:ilvl w:val="0"/>
          <w:numId w:val="2"/>
        </w:numPr>
        <w:spacing w:after="200" w:line="276" w:lineRule="auto"/>
        <w:jc w:val="both"/>
      </w:pPr>
      <w:r w:rsidRPr="00545730">
        <w:t>Soberanía: Forma como se ejerce la autoridad dentro del territorio, con independencia de otros estados.</w:t>
      </w:r>
    </w:p>
    <w:p w:rsidR="00545730" w:rsidRPr="00545730" w:rsidRDefault="00545730" w:rsidP="00545730">
      <w:pPr>
        <w:ind w:left="720"/>
        <w:jc w:val="both"/>
      </w:pPr>
    </w:p>
    <w:p w:rsidR="00545730" w:rsidRPr="00545730" w:rsidRDefault="00545730" w:rsidP="00545730">
      <w:pPr>
        <w:jc w:val="both"/>
      </w:pPr>
      <w:r w:rsidRPr="00545730">
        <w:t>Deténgase un momento y compare los elementos constitutivos del Estado trabajados en clases y los que aparecen en el texto del Estudiante. ¿Son los mismos? ¿Faltan algunos? ¿Cuáles?</w:t>
      </w:r>
    </w:p>
    <w:p w:rsidR="00545730" w:rsidRPr="00545730" w:rsidRDefault="00545730" w:rsidP="00545730">
      <w:pPr>
        <w:jc w:val="both"/>
      </w:pPr>
      <w:r w:rsidRPr="00545730">
        <w:t>Resp.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45730" w:rsidRPr="00545730" w:rsidRDefault="00545730" w:rsidP="00545730">
      <w:pPr>
        <w:jc w:val="both"/>
      </w:pPr>
    </w:p>
    <w:p w:rsidR="00545730" w:rsidRPr="00545730" w:rsidRDefault="00545730" w:rsidP="00545730">
      <w:pPr>
        <w:jc w:val="both"/>
      </w:pPr>
      <w:r w:rsidRPr="00545730">
        <w:rPr>
          <w:b/>
        </w:rPr>
        <w:t>La población</w:t>
      </w:r>
      <w:r w:rsidRPr="00545730">
        <w:t xml:space="preserve"> es la agrupación de hombres y mujeres. Pueden las personas agruparse en comunidades y sociedades. Las personas pueden ser nacionales o extranjeras y los nacionales pueden ser reconocidos como ciudadanos para participar en la organización política del país.  </w:t>
      </w:r>
    </w:p>
    <w:p w:rsidR="00545730" w:rsidRPr="00545730" w:rsidRDefault="00545730" w:rsidP="00545730">
      <w:pPr>
        <w:jc w:val="both"/>
      </w:pPr>
    </w:p>
    <w:p w:rsidR="00545730" w:rsidRPr="00545730" w:rsidRDefault="00545730" w:rsidP="00545730">
      <w:pPr>
        <w:jc w:val="both"/>
      </w:pPr>
      <w:r w:rsidRPr="00545730">
        <w:t xml:space="preserve">La </w:t>
      </w:r>
      <w:r w:rsidRPr="00545730">
        <w:rPr>
          <w:b/>
        </w:rPr>
        <w:t>Nación</w:t>
      </w:r>
      <w:r w:rsidRPr="00545730">
        <w:t xml:space="preserve"> se define como un conjunto de personas que se encuentran unidas por vínculos materiales y espirituales comunes, como una misma cultura, lengua, etnia o religión; comparten una serie de costumbres y tradiciones que van conformando una historia.</w:t>
      </w:r>
    </w:p>
    <w:p w:rsidR="00545730" w:rsidRPr="00545730" w:rsidRDefault="00545730" w:rsidP="00545730">
      <w:pPr>
        <w:jc w:val="both"/>
      </w:pPr>
    </w:p>
    <w:p w:rsidR="00545730" w:rsidRPr="00545730" w:rsidRDefault="00545730" w:rsidP="00545730">
      <w:pPr>
        <w:jc w:val="both"/>
      </w:pPr>
      <w:r w:rsidRPr="00545730">
        <w:t xml:space="preserve">Un pueblo que habita en un </w:t>
      </w:r>
      <w:r w:rsidRPr="00545730">
        <w:rPr>
          <w:b/>
        </w:rPr>
        <w:t>territorio</w:t>
      </w:r>
      <w:r w:rsidRPr="00545730">
        <w:t xml:space="preserve"> requiere de cierta organización para actuar en conjunto. De tal modo, la sociedad se organiza políticamente, surge el Estado. En el seno de esta Institución existe organización, lo que implica dirección y normativas que conlleven a sus integrantes, la Nación, hacia los fines propuestos, el </w:t>
      </w:r>
      <w:r w:rsidRPr="00545730">
        <w:rPr>
          <w:b/>
        </w:rPr>
        <w:t>Bien Común.</w:t>
      </w:r>
      <w:r w:rsidRPr="00545730">
        <w:t xml:space="preserve">  </w:t>
      </w:r>
    </w:p>
    <w:p w:rsidR="00545730" w:rsidRPr="00545730" w:rsidRDefault="00545730" w:rsidP="00545730">
      <w:pPr>
        <w:jc w:val="both"/>
      </w:pPr>
    </w:p>
    <w:p w:rsidR="00545730" w:rsidRPr="00545730" w:rsidRDefault="00545730" w:rsidP="00545730">
      <w:pPr>
        <w:jc w:val="both"/>
      </w:pPr>
      <w:r w:rsidRPr="00545730">
        <w:lastRenderedPageBreak/>
        <w:t xml:space="preserve">El </w:t>
      </w:r>
      <w:r w:rsidRPr="00545730">
        <w:rPr>
          <w:b/>
        </w:rPr>
        <w:t>Poder</w:t>
      </w:r>
      <w:r w:rsidRPr="00545730">
        <w:t xml:space="preserve"> Político es legal cuando se somete a la Constitución y las leyes en tanto se </w:t>
      </w:r>
      <w:proofErr w:type="gramStart"/>
      <w:r w:rsidRPr="00545730">
        <w:t>transforma</w:t>
      </w:r>
      <w:proofErr w:type="gramEnd"/>
      <w:r w:rsidRPr="00545730">
        <w:t xml:space="preserve"> en </w:t>
      </w:r>
      <w:r w:rsidRPr="00545730">
        <w:rPr>
          <w:b/>
        </w:rPr>
        <w:t>autoridad</w:t>
      </w:r>
      <w:r w:rsidRPr="00545730">
        <w:t xml:space="preserve">, cuando no cuenta sólo con la fuerza de coacción, sino que fundamentalmente es obedecido por su </w:t>
      </w:r>
      <w:r w:rsidRPr="00545730">
        <w:rPr>
          <w:b/>
        </w:rPr>
        <w:t>legitimidad</w:t>
      </w:r>
      <w:r w:rsidRPr="00545730">
        <w:t xml:space="preserve">, por el consentimiento de sus ciudadanos, quienes consideran a sus gobernantes e instituciones políticas como buenas, necesarias y justas.  </w:t>
      </w:r>
    </w:p>
    <w:p w:rsidR="00545730" w:rsidRPr="00545730" w:rsidRDefault="00545730" w:rsidP="00545730">
      <w:pPr>
        <w:jc w:val="both"/>
      </w:pPr>
    </w:p>
    <w:p w:rsidR="00545730" w:rsidRPr="00545730" w:rsidRDefault="00545730" w:rsidP="00545730">
      <w:pPr>
        <w:jc w:val="both"/>
      </w:pPr>
      <w:r w:rsidRPr="00545730">
        <w:t xml:space="preserve">Una cualidad del Poder del Estado es la </w:t>
      </w:r>
      <w:r w:rsidRPr="00545730">
        <w:rPr>
          <w:b/>
        </w:rPr>
        <w:t>Soberanía</w:t>
      </w:r>
      <w:r w:rsidRPr="00545730">
        <w:t>, en el sentido que dicho poder no admite a ningún otro ni sobre él, ni en concurrencia con él.</w:t>
      </w:r>
    </w:p>
    <w:p w:rsidR="00545730" w:rsidRPr="00545730" w:rsidRDefault="00545730" w:rsidP="00545730">
      <w:pPr>
        <w:jc w:val="both"/>
      </w:pPr>
    </w:p>
    <w:p w:rsidR="00545730" w:rsidRPr="00545730" w:rsidRDefault="00545730" w:rsidP="00545730">
      <w:pPr>
        <w:jc w:val="both"/>
      </w:pPr>
      <w:r w:rsidRPr="00545730">
        <w:rPr>
          <w:noProof/>
          <w:lang w:eastAsia="es-CL"/>
        </w:rPr>
        <mc:AlternateContent>
          <mc:Choice Requires="wps">
            <w:drawing>
              <wp:anchor distT="0" distB="0" distL="114300" distR="114300" simplePos="0" relativeHeight="251660288" behindDoc="0" locked="0" layoutInCell="1" allowOverlap="1" wp14:anchorId="4D0B1144" wp14:editId="3CA24D92">
                <wp:simplePos x="0" y="0"/>
                <wp:positionH relativeFrom="column">
                  <wp:posOffset>15420</wp:posOffset>
                </wp:positionH>
                <wp:positionV relativeFrom="paragraph">
                  <wp:posOffset>419340</wp:posOffset>
                </wp:positionV>
                <wp:extent cx="5883215" cy="3579962"/>
                <wp:effectExtent l="0" t="0" r="22860" b="20955"/>
                <wp:wrapNone/>
                <wp:docPr id="5" name="5 Cuadro de texto"/>
                <wp:cNvGraphicFramePr/>
                <a:graphic xmlns:a="http://schemas.openxmlformats.org/drawingml/2006/main">
                  <a:graphicData uri="http://schemas.microsoft.com/office/word/2010/wordprocessingShape">
                    <wps:wsp>
                      <wps:cNvSpPr txBox="1"/>
                      <wps:spPr>
                        <a:xfrm>
                          <a:off x="0" y="0"/>
                          <a:ext cx="5883215" cy="3579962"/>
                        </a:xfrm>
                        <a:prstGeom prst="rect">
                          <a:avLst/>
                        </a:prstGeom>
                        <a:solidFill>
                          <a:sysClr val="window" lastClr="FFFFFF"/>
                        </a:solidFill>
                        <a:ln w="6350">
                          <a:solidFill>
                            <a:prstClr val="black"/>
                          </a:solidFill>
                        </a:ln>
                        <a:effectLst/>
                      </wps:spPr>
                      <wps:txbx>
                        <w:txbxContent>
                          <w:p w:rsidR="00545730" w:rsidRDefault="00545730" w:rsidP="005457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 Cuadro de texto" o:spid="_x0000_s1027" type="#_x0000_t202" style="position:absolute;left:0;text-align:left;margin-left:1.2pt;margin-top:33pt;width:463.25pt;height:28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" fillcolor="window" strokeweight=".5pt">
                <v:textbox>
                  <w:txbxContent>
                    <w:p w:rsidR="00545730" w:rsidRDefault="00545730" w:rsidP="00545730"/>
                  </w:txbxContent>
                </v:textbox>
              </v:shape>
            </w:pict>
          </mc:Fallback>
        </mc:AlternateContent>
      </w:r>
      <w:r w:rsidRPr="00545730">
        <w:t>Deténgase un momento: ¿Cree Usted que el principio de legitimidad se cumple cabalmente en nuestro país? Fundamente su postura y proponga soluciones:</w:t>
      </w:r>
    </w:p>
    <w:p w:rsidR="00545730" w:rsidRPr="00545730" w:rsidRDefault="00545730" w:rsidP="00545730">
      <w:pPr>
        <w:jc w:val="both"/>
      </w:pPr>
    </w:p>
    <w:p w:rsidR="00545730" w:rsidRPr="00545730" w:rsidRDefault="00545730" w:rsidP="00545730">
      <w:pPr>
        <w:jc w:val="both"/>
      </w:pPr>
    </w:p>
    <w:p w:rsidR="00545730" w:rsidRPr="00545730" w:rsidRDefault="00545730" w:rsidP="00545730">
      <w:pPr>
        <w:jc w:val="both"/>
      </w:pPr>
    </w:p>
    <w:p w:rsidR="00545730" w:rsidRPr="00545730" w:rsidRDefault="00545730" w:rsidP="00545730">
      <w:pPr>
        <w:jc w:val="both"/>
      </w:pPr>
    </w:p>
    <w:p w:rsidR="00545730" w:rsidRPr="00545730" w:rsidRDefault="00545730" w:rsidP="00545730">
      <w:pPr>
        <w:jc w:val="both"/>
      </w:pPr>
    </w:p>
    <w:p w:rsidR="00545730" w:rsidRPr="00545730" w:rsidRDefault="00545730" w:rsidP="00545730">
      <w:pPr>
        <w:jc w:val="both"/>
      </w:pPr>
    </w:p>
    <w:p w:rsidR="00545730" w:rsidRPr="00545730" w:rsidRDefault="00545730" w:rsidP="00545730">
      <w:pPr>
        <w:jc w:val="both"/>
      </w:pPr>
    </w:p>
    <w:p w:rsidR="00545730" w:rsidRPr="00545730" w:rsidRDefault="00545730" w:rsidP="00545730">
      <w:pPr>
        <w:jc w:val="both"/>
      </w:pPr>
    </w:p>
    <w:p w:rsidR="00545730" w:rsidRPr="00545730" w:rsidRDefault="00545730" w:rsidP="00545730">
      <w:pPr>
        <w:jc w:val="both"/>
      </w:pPr>
    </w:p>
    <w:p w:rsidR="00545730" w:rsidRPr="00545730" w:rsidRDefault="00545730" w:rsidP="00545730">
      <w:pPr>
        <w:jc w:val="both"/>
      </w:pPr>
    </w:p>
    <w:p w:rsidR="00545730" w:rsidRPr="00545730" w:rsidRDefault="00545730" w:rsidP="00545730">
      <w:pPr>
        <w:jc w:val="both"/>
      </w:pPr>
    </w:p>
    <w:p w:rsidR="00545730" w:rsidRPr="00545730" w:rsidRDefault="00545730" w:rsidP="00545730">
      <w:pPr>
        <w:jc w:val="both"/>
      </w:pPr>
    </w:p>
    <w:p w:rsidR="00545730" w:rsidRPr="00545730" w:rsidRDefault="00545730" w:rsidP="00545730">
      <w:pPr>
        <w:jc w:val="both"/>
      </w:pPr>
    </w:p>
    <w:p w:rsidR="00545730" w:rsidRPr="00545730" w:rsidRDefault="00545730" w:rsidP="00545730">
      <w:pPr>
        <w:jc w:val="both"/>
      </w:pPr>
    </w:p>
    <w:p w:rsidR="00545730" w:rsidRPr="00545730" w:rsidRDefault="00545730" w:rsidP="00545730">
      <w:pPr>
        <w:jc w:val="both"/>
      </w:pPr>
    </w:p>
    <w:p w:rsidR="00545730" w:rsidRPr="00545730" w:rsidRDefault="00545730" w:rsidP="00545730">
      <w:pPr>
        <w:jc w:val="both"/>
      </w:pPr>
    </w:p>
    <w:p w:rsidR="00545730" w:rsidRPr="00545730" w:rsidRDefault="00545730" w:rsidP="00545730">
      <w:pPr>
        <w:jc w:val="both"/>
      </w:pPr>
    </w:p>
    <w:p w:rsidR="00545730" w:rsidRPr="00545730" w:rsidRDefault="00545730" w:rsidP="00545730">
      <w:pPr>
        <w:jc w:val="both"/>
      </w:pPr>
    </w:p>
    <w:p w:rsidR="00545730" w:rsidRPr="00545730" w:rsidRDefault="00545730" w:rsidP="00545730">
      <w:pPr>
        <w:jc w:val="both"/>
      </w:pPr>
    </w:p>
    <w:p w:rsidR="00545730" w:rsidRPr="00545730" w:rsidRDefault="00545730" w:rsidP="00545730">
      <w:pPr>
        <w:jc w:val="both"/>
      </w:pPr>
    </w:p>
    <w:p w:rsidR="00545730" w:rsidRPr="00545730" w:rsidRDefault="00545730" w:rsidP="00545730">
      <w:pPr>
        <w:jc w:val="both"/>
      </w:pPr>
    </w:p>
    <w:p w:rsidR="00545730" w:rsidRPr="00545730" w:rsidRDefault="00545730" w:rsidP="00545730">
      <w:pPr>
        <w:jc w:val="both"/>
      </w:pPr>
    </w:p>
    <w:p w:rsidR="00545730" w:rsidRPr="00545730" w:rsidRDefault="00545730" w:rsidP="00545730">
      <w:pPr>
        <w:jc w:val="both"/>
        <w:rPr>
          <w:b/>
        </w:rPr>
      </w:pPr>
      <w:r w:rsidRPr="00545730">
        <w:rPr>
          <w:b/>
        </w:rPr>
        <w:t>¿Quién es el titular de la Soberanía?</w:t>
      </w:r>
    </w:p>
    <w:p w:rsidR="00545730" w:rsidRPr="00545730" w:rsidRDefault="00545730" w:rsidP="00545730">
      <w:pPr>
        <w:jc w:val="both"/>
      </w:pPr>
      <w:r w:rsidRPr="00545730">
        <w:t xml:space="preserve">  </w:t>
      </w:r>
    </w:p>
    <w:p w:rsidR="00545730" w:rsidRPr="00545730" w:rsidRDefault="00545730" w:rsidP="00545730">
      <w:pPr>
        <w:jc w:val="both"/>
      </w:pPr>
      <w:r w:rsidRPr="00545730">
        <w:t>Esta pregunta se la han hecho muchos pensadores en distintas épocas. En la actualidad, se sostiene que la Soberanía reside en la Nación y ésta la ejerce a través de elecciones periódicas, mecanismo mediante el cual los ciudadanos-electores escogen a su representantes sea Presidente de la República, Parlamentarios, Alcaldes, etc.</w:t>
      </w:r>
    </w:p>
    <w:p w:rsidR="00545730" w:rsidRPr="00545730" w:rsidRDefault="00545730" w:rsidP="00545730">
      <w:pPr>
        <w:jc w:val="both"/>
      </w:pPr>
    </w:p>
    <w:p w:rsidR="00545730" w:rsidRPr="00545730" w:rsidRDefault="00545730" w:rsidP="00545730">
      <w:pPr>
        <w:jc w:val="both"/>
      </w:pPr>
      <w:r w:rsidRPr="00545730">
        <w:t>Deténgase un momento: Transcriba en primer párrafo del  art. 5° de la Constitución Política de Chile:</w:t>
      </w:r>
    </w:p>
    <w:p w:rsidR="00545730" w:rsidRPr="00545730" w:rsidRDefault="00545730" w:rsidP="00545730">
      <w:pPr>
        <w:spacing w:after="200" w:line="276" w:lineRule="auto"/>
      </w:pPr>
      <w:r w:rsidRPr="00545730">
        <w:rPr>
          <w:noProof/>
          <w:lang w:eastAsia="es-CL"/>
        </w:rPr>
        <mc:AlternateContent>
          <mc:Choice Requires="wps">
            <w:drawing>
              <wp:anchor distT="0" distB="0" distL="114300" distR="114300" simplePos="0" relativeHeight="251661312" behindDoc="0" locked="0" layoutInCell="1" allowOverlap="1" wp14:anchorId="3D1537A3" wp14:editId="72044E44">
                <wp:simplePos x="0" y="0"/>
                <wp:positionH relativeFrom="column">
                  <wp:posOffset>67178</wp:posOffset>
                </wp:positionH>
                <wp:positionV relativeFrom="paragraph">
                  <wp:posOffset>105206</wp:posOffset>
                </wp:positionV>
                <wp:extent cx="5589270" cy="1259457"/>
                <wp:effectExtent l="0" t="0" r="11430" b="17145"/>
                <wp:wrapNone/>
                <wp:docPr id="6" name="6 Cuadro de texto"/>
                <wp:cNvGraphicFramePr/>
                <a:graphic xmlns:a="http://schemas.openxmlformats.org/drawingml/2006/main">
                  <a:graphicData uri="http://schemas.microsoft.com/office/word/2010/wordprocessingShape">
                    <wps:wsp>
                      <wps:cNvSpPr txBox="1"/>
                      <wps:spPr>
                        <a:xfrm>
                          <a:off x="0" y="0"/>
                          <a:ext cx="5589270" cy="1259457"/>
                        </a:xfrm>
                        <a:prstGeom prst="rect">
                          <a:avLst/>
                        </a:prstGeom>
                        <a:solidFill>
                          <a:sysClr val="window" lastClr="FFFFFF"/>
                        </a:solidFill>
                        <a:ln w="6350">
                          <a:solidFill>
                            <a:prstClr val="black"/>
                          </a:solidFill>
                        </a:ln>
                        <a:effectLst/>
                      </wps:spPr>
                      <wps:txbx>
                        <w:txbxContent>
                          <w:p w:rsidR="00545730" w:rsidRDefault="00545730" w:rsidP="005457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6 Cuadro de texto" o:spid="_x0000_s1028" type="#_x0000_t202" style="position:absolute;margin-left:5.3pt;margin-top:8.3pt;width:440.1pt;height:9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" fillcolor="window" strokeweight=".5pt">
                <v:textbox>
                  <w:txbxContent>
                    <w:p w:rsidR="00545730" w:rsidRDefault="00545730" w:rsidP="00545730"/>
                  </w:txbxContent>
                </v:textbox>
              </v:shape>
            </w:pict>
          </mc:Fallback>
        </mc:AlternateContent>
      </w:r>
    </w:p>
    <w:p w:rsidR="00545730" w:rsidRPr="00545730" w:rsidRDefault="00545730" w:rsidP="00545730">
      <w:pPr>
        <w:spacing w:after="200" w:line="276" w:lineRule="auto"/>
      </w:pPr>
    </w:p>
    <w:p w:rsidR="00545730" w:rsidRPr="00545730" w:rsidRDefault="00545730" w:rsidP="00545730">
      <w:pPr>
        <w:spacing w:after="200" w:line="276" w:lineRule="auto"/>
      </w:pPr>
    </w:p>
    <w:p w:rsidR="00545730" w:rsidRPr="00545730" w:rsidRDefault="00545730" w:rsidP="00545730">
      <w:pPr>
        <w:spacing w:after="200" w:line="276" w:lineRule="auto"/>
      </w:pPr>
    </w:p>
    <w:p w:rsidR="00545730" w:rsidRPr="00545730" w:rsidRDefault="00545730" w:rsidP="00545730">
      <w:pPr>
        <w:jc w:val="both"/>
      </w:pPr>
      <w:r w:rsidRPr="00545730">
        <w:t xml:space="preserve">La parte final del artículo 5 de la Constitución, señala: “El ejercicio de la soberanía reconoce como limitación el respeto a los derechos esenciales que emanan de la naturaleza humana. Es deber de los órganos del Estado respetar y promover tales derechos, garantizados por esta Constitución, así como por los tratados internacionales ratificados por Chile y que se encuentren vigentes”.  </w:t>
      </w:r>
    </w:p>
    <w:p w:rsidR="00545730" w:rsidRPr="00545730" w:rsidRDefault="00545730" w:rsidP="00545730">
      <w:pPr>
        <w:jc w:val="both"/>
      </w:pPr>
    </w:p>
    <w:p w:rsidR="00545730" w:rsidRPr="00545730" w:rsidRDefault="00545730" w:rsidP="00545730">
      <w:pPr>
        <w:jc w:val="both"/>
      </w:pPr>
      <w:r w:rsidRPr="00545730">
        <w:rPr>
          <w:noProof/>
          <w:lang w:eastAsia="es-CL"/>
        </w:rPr>
        <mc:AlternateContent>
          <mc:Choice Requires="wps">
            <w:drawing>
              <wp:anchor distT="0" distB="0" distL="114300" distR="114300" simplePos="0" relativeHeight="251662336" behindDoc="0" locked="0" layoutInCell="1" allowOverlap="1" wp14:anchorId="4D89DC91" wp14:editId="3CDF7713">
                <wp:simplePos x="0" y="0"/>
                <wp:positionH relativeFrom="column">
                  <wp:posOffset>-10460</wp:posOffset>
                </wp:positionH>
                <wp:positionV relativeFrom="paragraph">
                  <wp:posOffset>477376</wp:posOffset>
                </wp:positionV>
                <wp:extent cx="5796951" cy="1293962"/>
                <wp:effectExtent l="0" t="0" r="13335" b="20955"/>
                <wp:wrapNone/>
                <wp:docPr id="7" name="7 Cuadro de texto"/>
                <wp:cNvGraphicFramePr/>
                <a:graphic xmlns:a="http://schemas.openxmlformats.org/drawingml/2006/main">
                  <a:graphicData uri="http://schemas.microsoft.com/office/word/2010/wordprocessingShape">
                    <wps:wsp>
                      <wps:cNvSpPr txBox="1"/>
                      <wps:spPr>
                        <a:xfrm>
                          <a:off x="0" y="0"/>
                          <a:ext cx="5796951" cy="1293962"/>
                        </a:xfrm>
                        <a:prstGeom prst="rect">
                          <a:avLst/>
                        </a:prstGeom>
                        <a:solidFill>
                          <a:sysClr val="window" lastClr="FFFFFF"/>
                        </a:solidFill>
                        <a:ln w="6350">
                          <a:solidFill>
                            <a:prstClr val="black"/>
                          </a:solidFill>
                        </a:ln>
                        <a:effectLst/>
                      </wps:spPr>
                      <wps:txbx>
                        <w:txbxContent>
                          <w:p w:rsidR="00545730" w:rsidRDefault="00545730" w:rsidP="00545730">
                            <w:pPr>
                              <w:pStyle w:val="Sinespaciado"/>
                              <w:jc w:val="both"/>
                            </w:pPr>
                            <w:r>
                              <w:t xml:space="preserve">“Los derechos humanos son aquellos derechos, libertades, igualdades o inviolabilidades que, desde la concepción, fluyen de la dignidad humana y que son intrínsecos de la naturaleza singular del titular de esa cualidad. Tales atributos, facultades o derechos públicos subjetivos son, y deben ser siempre reconocidos y protegidos por el ordenamiento jurídico, permitiendo al titular exigir su cumplimiento por los deberes correlativos.” </w:t>
                            </w:r>
                          </w:p>
                          <w:p w:rsidR="00545730" w:rsidRDefault="00545730" w:rsidP="00545730">
                            <w:pPr>
                              <w:pStyle w:val="Sinespaciado"/>
                              <w:jc w:val="both"/>
                            </w:pPr>
                            <w:r>
                              <w:t xml:space="preserve"> </w:t>
                            </w:r>
                          </w:p>
                          <w:p w:rsidR="00545730" w:rsidRPr="00191863" w:rsidRDefault="00545730" w:rsidP="00545730">
                            <w:pPr>
                              <w:jc w:val="right"/>
                              <w:rPr>
                                <w:sz w:val="18"/>
                                <w:szCs w:val="18"/>
                              </w:rPr>
                            </w:pPr>
                            <w:r w:rsidRPr="00191863">
                              <w:rPr>
                                <w:sz w:val="18"/>
                                <w:szCs w:val="18"/>
                              </w:rPr>
                              <w:t>Fuente: Cea, J. L.</w:t>
                            </w:r>
                            <w:proofErr w:type="gramStart"/>
                            <w:r w:rsidRPr="00191863">
                              <w:rPr>
                                <w:sz w:val="18"/>
                                <w:szCs w:val="18"/>
                              </w:rPr>
                              <w:t>,(</w:t>
                            </w:r>
                            <w:proofErr w:type="gramEnd"/>
                            <w:r w:rsidRPr="00191863">
                              <w:rPr>
                                <w:sz w:val="18"/>
                                <w:szCs w:val="18"/>
                              </w:rPr>
                              <w:t>2007) Derecho Constitucional Chileno. Santiago</w:t>
                            </w:r>
                            <w:proofErr w:type="gramStart"/>
                            <w:r w:rsidRPr="00191863">
                              <w:rPr>
                                <w:sz w:val="18"/>
                                <w:szCs w:val="18"/>
                              </w:rPr>
                              <w:t>:  Ediciones</w:t>
                            </w:r>
                            <w:proofErr w:type="gramEnd"/>
                            <w:r w:rsidRPr="00191863">
                              <w:rPr>
                                <w:sz w:val="18"/>
                                <w:szCs w:val="18"/>
                              </w:rPr>
                              <w:t xml:space="preserve"> Universidad Católica de Chile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7 Cuadro de texto" o:spid="_x0000_s1029" type="#_x0000_t202" style="position:absolute;left:0;text-align:left;margin-left:-.8pt;margin-top:37.6pt;width:456.45pt;height:101.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" fillcolor="window" strokeweight=".5pt">
                <v:textbox>
                  <w:txbxContent>
                    <w:p w:rsidR="00545730" w:rsidRDefault="00545730" w:rsidP="00545730">
                      <w:pPr>
                        <w:pStyle w:val="Sinespaciado"/>
                        <w:jc w:val="both"/>
                      </w:pPr>
                      <w:r>
                        <w:t xml:space="preserve">“Los derechos humanos son aquellos derechos, libertades, igualdades o inviolabilidades que, desde la concepción, fluyen de la dignidad humana y que son intrínsecos de la naturaleza singular del titular de esa cualidad. Tales atributos, facultades o derechos públicos subjetivos son, y deben ser siempre reconocidos y protegidos por el ordenamiento jurídico, permitiendo al titular exigir su cumplimiento por los deberes correlativos.” </w:t>
                      </w:r>
                    </w:p>
                    <w:p w:rsidR="00545730" w:rsidRDefault="00545730" w:rsidP="00545730">
                      <w:pPr>
                        <w:pStyle w:val="Sinespaciado"/>
                        <w:jc w:val="both"/>
                      </w:pPr>
                      <w:r>
                        <w:t xml:space="preserve"> </w:t>
                      </w:r>
                    </w:p>
                    <w:p w:rsidR="00545730" w:rsidRPr="00191863" w:rsidRDefault="00545730" w:rsidP="00545730">
                      <w:pPr>
                        <w:jc w:val="right"/>
                        <w:rPr>
                          <w:sz w:val="18"/>
                          <w:szCs w:val="18"/>
                        </w:rPr>
                      </w:pPr>
                      <w:r w:rsidRPr="00191863">
                        <w:rPr>
                          <w:sz w:val="18"/>
                          <w:szCs w:val="18"/>
                        </w:rPr>
                        <w:t>Fuente: Cea, J. L.</w:t>
                      </w:r>
                      <w:proofErr w:type="gramStart"/>
                      <w:r w:rsidRPr="00191863">
                        <w:rPr>
                          <w:sz w:val="18"/>
                          <w:szCs w:val="18"/>
                        </w:rPr>
                        <w:t>,(</w:t>
                      </w:r>
                      <w:proofErr w:type="gramEnd"/>
                      <w:r w:rsidRPr="00191863">
                        <w:rPr>
                          <w:sz w:val="18"/>
                          <w:szCs w:val="18"/>
                        </w:rPr>
                        <w:t>2007) Derecho Constitucional Chileno. Santiago</w:t>
                      </w:r>
                      <w:proofErr w:type="gramStart"/>
                      <w:r w:rsidRPr="00191863">
                        <w:rPr>
                          <w:sz w:val="18"/>
                          <w:szCs w:val="18"/>
                        </w:rPr>
                        <w:t>:  Ediciones</w:t>
                      </w:r>
                      <w:proofErr w:type="gramEnd"/>
                      <w:r w:rsidRPr="00191863">
                        <w:rPr>
                          <w:sz w:val="18"/>
                          <w:szCs w:val="18"/>
                        </w:rPr>
                        <w:t xml:space="preserve"> Universidad Católica de Chile</w:t>
                      </w:r>
                    </w:p>
                  </w:txbxContent>
                </v:textbox>
              </v:shape>
            </w:pict>
          </mc:Fallback>
        </mc:AlternateContent>
      </w:r>
      <w:r w:rsidRPr="00545730">
        <w:t>Los derechos humanos constituyen un elemento clave de la organización política chilena, y son el fundamento de la República democrática.</w:t>
      </w:r>
    </w:p>
    <w:p w:rsidR="00545730" w:rsidRPr="00545730" w:rsidRDefault="00545730" w:rsidP="00545730">
      <w:pPr>
        <w:spacing w:after="200" w:line="276" w:lineRule="auto"/>
      </w:pPr>
    </w:p>
    <w:p w:rsidR="00545730" w:rsidRPr="00545730" w:rsidRDefault="00545730" w:rsidP="00545730">
      <w:pPr>
        <w:spacing w:after="200" w:line="276" w:lineRule="auto"/>
      </w:pPr>
    </w:p>
    <w:p w:rsidR="00545730" w:rsidRPr="00545730" w:rsidRDefault="00545730" w:rsidP="00545730">
      <w:pPr>
        <w:spacing w:after="200" w:line="276" w:lineRule="auto"/>
      </w:pPr>
    </w:p>
    <w:p w:rsidR="00545730" w:rsidRPr="00545730" w:rsidRDefault="00545730" w:rsidP="00545730">
      <w:pPr>
        <w:spacing w:after="200" w:line="276" w:lineRule="auto"/>
      </w:pPr>
    </w:p>
    <w:p w:rsidR="00545730" w:rsidRPr="00545730" w:rsidRDefault="00545730" w:rsidP="00545730">
      <w:pPr>
        <w:spacing w:after="200" w:line="276" w:lineRule="auto"/>
      </w:pPr>
    </w:p>
    <w:p w:rsidR="00545730" w:rsidRPr="00545730" w:rsidRDefault="00545730" w:rsidP="00545730">
      <w:pPr>
        <w:jc w:val="both"/>
      </w:pPr>
      <w:r w:rsidRPr="00545730">
        <w:lastRenderedPageBreak/>
        <w:t xml:space="preserve">Según la Constitución, el fundamento de los derechos humanos reside en que “emanan de la naturaleza humana”. En este punto la Constitución asume una doctrina jurídica, que se conoce como iusnaturalista. Según esta doctrina, los derechos de las personas son anteriores a la formación del Estado y superiores al poder estatal, en cuanto limitan la soberanía del Estado. La Constitución no crea los derechos humanos, solo los reconoce. La Constitución reconoce los derechos humanos, en su mayoría, en su </w:t>
      </w:r>
      <w:r w:rsidRPr="00545730">
        <w:rPr>
          <w:b/>
        </w:rPr>
        <w:t>artículo 19;</w:t>
      </w:r>
      <w:r w:rsidRPr="00545730">
        <w:t xml:space="preserve"> pero también acepta como fuente de ley, los tratados internacionales de derechos humanos, ratificados por Chile.</w:t>
      </w:r>
    </w:p>
    <w:p w:rsidR="00545730" w:rsidRPr="00545730" w:rsidRDefault="00545730" w:rsidP="00545730">
      <w:pPr>
        <w:jc w:val="both"/>
      </w:pPr>
    </w:p>
    <w:p w:rsidR="00545730" w:rsidRPr="00545730" w:rsidRDefault="00545730" w:rsidP="00545730">
      <w:pPr>
        <w:jc w:val="both"/>
      </w:pPr>
      <w:r w:rsidRPr="00545730">
        <w:t>Deténgase un momento: Busque el artículo 19 de la Constitución Política Chilena lea los incisos y seleccione los tres que considere más importantes y explique su relevancia.</w:t>
      </w:r>
    </w:p>
    <w:p w:rsidR="00545730" w:rsidRPr="00545730" w:rsidRDefault="00545730" w:rsidP="00545730">
      <w:pPr>
        <w:jc w:val="both"/>
      </w:pPr>
      <w:r w:rsidRPr="00545730">
        <w:rPr>
          <w:noProof/>
          <w:lang w:eastAsia="es-CL"/>
        </w:rPr>
        <mc:AlternateContent>
          <mc:Choice Requires="wps">
            <w:drawing>
              <wp:anchor distT="0" distB="0" distL="114300" distR="114300" simplePos="0" relativeHeight="251663360" behindDoc="0" locked="0" layoutInCell="1" allowOverlap="1" wp14:anchorId="29C176A2" wp14:editId="7DF0EC2E">
                <wp:simplePos x="0" y="0"/>
                <wp:positionH relativeFrom="column">
                  <wp:posOffset>-10460</wp:posOffset>
                </wp:positionH>
                <wp:positionV relativeFrom="paragraph">
                  <wp:posOffset>76116</wp:posOffset>
                </wp:positionV>
                <wp:extent cx="5857336" cy="2898476"/>
                <wp:effectExtent l="0" t="0" r="10160" b="16510"/>
                <wp:wrapNone/>
                <wp:docPr id="8" name="8 Cuadro de texto"/>
                <wp:cNvGraphicFramePr/>
                <a:graphic xmlns:a="http://schemas.openxmlformats.org/drawingml/2006/main">
                  <a:graphicData uri="http://schemas.microsoft.com/office/word/2010/wordprocessingShape">
                    <wps:wsp>
                      <wps:cNvSpPr txBox="1"/>
                      <wps:spPr>
                        <a:xfrm>
                          <a:off x="0" y="0"/>
                          <a:ext cx="5857336" cy="2898476"/>
                        </a:xfrm>
                        <a:prstGeom prst="rect">
                          <a:avLst/>
                        </a:prstGeom>
                        <a:solidFill>
                          <a:sysClr val="window" lastClr="FFFFFF"/>
                        </a:solidFill>
                        <a:ln w="6350">
                          <a:solidFill>
                            <a:prstClr val="black"/>
                          </a:solidFill>
                        </a:ln>
                        <a:effectLst/>
                      </wps:spPr>
                      <wps:txbx>
                        <w:txbxContent>
                          <w:p w:rsidR="00545730" w:rsidRDefault="00545730" w:rsidP="005457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8 Cuadro de texto" o:spid="_x0000_s1030" type="#_x0000_t202" style="position:absolute;left:0;text-align:left;margin-left:-.8pt;margin-top:6pt;width:461.2pt;height:228.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" fillcolor="window" strokeweight=".5pt">
                <v:textbox>
                  <w:txbxContent>
                    <w:p w:rsidR="00545730" w:rsidRDefault="00545730" w:rsidP="00545730"/>
                  </w:txbxContent>
                </v:textbox>
              </v:shape>
            </w:pict>
          </mc:Fallback>
        </mc:AlternateContent>
      </w:r>
    </w:p>
    <w:p w:rsidR="00545730" w:rsidRDefault="00545730" w:rsidP="00180823"/>
    <w:sectPr w:rsidR="00545730" w:rsidSect="004B12A8">
      <w:headerReference w:type="default" r:id="rId10"/>
      <w:footerReference w:type="default" r:id="rId11"/>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2BF" w:rsidRDefault="007512BF" w:rsidP="003A73A2">
      <w:r>
        <w:separator/>
      </w:r>
    </w:p>
  </w:endnote>
  <w:endnote w:type="continuationSeparator" w:id="0">
    <w:p w:rsidR="007512BF" w:rsidRDefault="007512BF"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alinga">
    <w:altName w:val="Bahnschrift Light"/>
    <w:panose1 w:val="020B0502040204020203"/>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7769959"/>
      <w:docPartObj>
        <w:docPartGallery w:val="Page Numbers (Bottom of Page)"/>
        <w:docPartUnique/>
      </w:docPartObj>
    </w:sdtPr>
    <w:sdtContent>
      <w:p w:rsidR="00545730" w:rsidRDefault="00545730">
        <w:pPr>
          <w:pStyle w:val="Piedepgina"/>
          <w:jc w:val="right"/>
        </w:pPr>
        <w:r>
          <w:fldChar w:fldCharType="begin"/>
        </w:r>
        <w:r>
          <w:instrText>PAGE   \* MERGEFORMAT</w:instrText>
        </w:r>
        <w:r>
          <w:fldChar w:fldCharType="separate"/>
        </w:r>
        <w:r w:rsidRPr="00545730">
          <w:rPr>
            <w:noProof/>
            <w:lang w:val="es-ES"/>
          </w:rPr>
          <w:t>1</w:t>
        </w:r>
        <w:r>
          <w:fldChar w:fldCharType="end"/>
        </w:r>
      </w:p>
    </w:sdtContent>
  </w:sdt>
  <w:p w:rsidR="00545730" w:rsidRDefault="0054573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2BF" w:rsidRDefault="007512BF" w:rsidP="003A73A2">
      <w:r>
        <w:separator/>
      </w:r>
    </w:p>
  </w:footnote>
  <w:footnote w:type="continuationSeparator" w:id="0">
    <w:p w:rsidR="007512BF" w:rsidRDefault="007512BF" w:rsidP="003A7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2327EEB9" wp14:editId="4DFDE4EE">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rsidR="003A73A2" w:rsidRDefault="00811B24" w:rsidP="003A73A2">
    <w:pPr>
      <w:pStyle w:val="Encabezado"/>
      <w:jc w:val="center"/>
    </w:pPr>
    <w:r>
      <w:t>Profesor:</w:t>
    </w:r>
  </w:p>
  <w:p w:rsidR="00811B24" w:rsidRDefault="00811B24" w:rsidP="003A73A2">
    <w:pPr>
      <w:pStyle w:val="Encabezado"/>
      <w:jc w:val="center"/>
    </w:pPr>
    <w:r>
      <w:t>Fecha:</w:t>
    </w:r>
  </w:p>
  <w:p w:rsidR="00811B24" w:rsidRDefault="00811B24" w:rsidP="003A73A2">
    <w:pPr>
      <w:pStyle w:val="Encabezado"/>
      <w:jc w:val="center"/>
    </w:pPr>
    <w:r>
      <w:t>Correo electrónico: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A26D4A"/>
    <w:multiLevelType w:val="hybridMultilevel"/>
    <w:tmpl w:val="7A70A82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CA0"/>
    <w:rsid w:val="00000F85"/>
    <w:rsid w:val="00012C2D"/>
    <w:rsid w:val="00051FE8"/>
    <w:rsid w:val="00054661"/>
    <w:rsid w:val="00096FD0"/>
    <w:rsid w:val="000D5D98"/>
    <w:rsid w:val="0014705B"/>
    <w:rsid w:val="00180823"/>
    <w:rsid w:val="001A0C9A"/>
    <w:rsid w:val="001D652A"/>
    <w:rsid w:val="00234364"/>
    <w:rsid w:val="00264BCB"/>
    <w:rsid w:val="002954A4"/>
    <w:rsid w:val="00352FB7"/>
    <w:rsid w:val="00392DAA"/>
    <w:rsid w:val="003A73A2"/>
    <w:rsid w:val="003E7A55"/>
    <w:rsid w:val="00413468"/>
    <w:rsid w:val="00457E22"/>
    <w:rsid w:val="004B12A8"/>
    <w:rsid w:val="004B1774"/>
    <w:rsid w:val="00543651"/>
    <w:rsid w:val="00545730"/>
    <w:rsid w:val="005564CB"/>
    <w:rsid w:val="00561B18"/>
    <w:rsid w:val="005A1C6C"/>
    <w:rsid w:val="005A73B1"/>
    <w:rsid w:val="005C7A01"/>
    <w:rsid w:val="005C7C02"/>
    <w:rsid w:val="005D6DE9"/>
    <w:rsid w:val="00615A30"/>
    <w:rsid w:val="00650B84"/>
    <w:rsid w:val="00653F2B"/>
    <w:rsid w:val="00681DCB"/>
    <w:rsid w:val="006848CC"/>
    <w:rsid w:val="006D442A"/>
    <w:rsid w:val="0070764E"/>
    <w:rsid w:val="00711A31"/>
    <w:rsid w:val="007512BF"/>
    <w:rsid w:val="007F0260"/>
    <w:rsid w:val="00811B24"/>
    <w:rsid w:val="0081287F"/>
    <w:rsid w:val="008179F2"/>
    <w:rsid w:val="0085338A"/>
    <w:rsid w:val="00874913"/>
    <w:rsid w:val="008B3CA0"/>
    <w:rsid w:val="009056B0"/>
    <w:rsid w:val="0091525B"/>
    <w:rsid w:val="00925CF3"/>
    <w:rsid w:val="00926BE6"/>
    <w:rsid w:val="00974DCD"/>
    <w:rsid w:val="009C237F"/>
    <w:rsid w:val="009F7130"/>
    <w:rsid w:val="00A457B1"/>
    <w:rsid w:val="00A86EC0"/>
    <w:rsid w:val="00AC0AF6"/>
    <w:rsid w:val="00AF48BE"/>
    <w:rsid w:val="00B166A1"/>
    <w:rsid w:val="00B93CF1"/>
    <w:rsid w:val="00B94A2E"/>
    <w:rsid w:val="00BB764B"/>
    <w:rsid w:val="00BD515E"/>
    <w:rsid w:val="00BF5C67"/>
    <w:rsid w:val="00C06F76"/>
    <w:rsid w:val="00C31019"/>
    <w:rsid w:val="00C90986"/>
    <w:rsid w:val="00CD2742"/>
    <w:rsid w:val="00CE3711"/>
    <w:rsid w:val="00D17A65"/>
    <w:rsid w:val="00D2445D"/>
    <w:rsid w:val="00D2521A"/>
    <w:rsid w:val="00D40D1A"/>
    <w:rsid w:val="00D550E2"/>
    <w:rsid w:val="00D868D1"/>
    <w:rsid w:val="00DC3366"/>
    <w:rsid w:val="00DD6F3F"/>
    <w:rsid w:val="00E273E6"/>
    <w:rsid w:val="00E427DB"/>
    <w:rsid w:val="00F16412"/>
    <w:rsid w:val="00F62D47"/>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Sinespaciado">
    <w:name w:val="No Spacing"/>
    <w:uiPriority w:val="1"/>
    <w:qFormat/>
    <w:rsid w:val="001D65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Sinespaciado">
    <w:name w:val="No Spacing"/>
    <w:uiPriority w:val="1"/>
    <w:qFormat/>
    <w:rsid w:val="001D6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rendoenlinea.mineduc.cl/" TargetMode="Externa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youtub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alinga">
    <w:altName w:val="Bahnschrift Light"/>
    <w:panose1 w:val="020B0502040204020203"/>
    <w:charset w:val="00"/>
    <w:family w:val="swiss"/>
    <w:pitch w:val="variable"/>
    <w:sig w:usb0="0008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DA4"/>
    <w:rsid w:val="0009739D"/>
    <w:rsid w:val="00143CDD"/>
    <w:rsid w:val="00191C6D"/>
    <w:rsid w:val="00266C9D"/>
    <w:rsid w:val="00407DA4"/>
    <w:rsid w:val="005720B4"/>
    <w:rsid w:val="0059426E"/>
    <w:rsid w:val="0067326B"/>
    <w:rsid w:val="006A64D2"/>
    <w:rsid w:val="006F47EB"/>
    <w:rsid w:val="007C2438"/>
    <w:rsid w:val="00A42B81"/>
    <w:rsid w:val="00B77024"/>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4484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Windows User</cp:lastModifiedBy>
  <cp:revision>2</cp:revision>
  <dcterms:created xsi:type="dcterms:W3CDTF">2020-04-09T21:30:00Z</dcterms:created>
  <dcterms:modified xsi:type="dcterms:W3CDTF">2020-04-09T21:30:00Z</dcterms:modified>
</cp:coreProperties>
</file>