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69A8BAAB"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6C156A">
        <w:rPr>
          <w:rFonts w:ascii="Arial" w:hAnsi="Arial" w:cs="Arial"/>
          <w:b/>
          <w:sz w:val="24"/>
          <w:szCs w:val="24"/>
          <w:u w:val="single"/>
        </w:rPr>
        <w:t xml:space="preserve">3 </w:t>
      </w:r>
      <w:r w:rsidR="002950F5">
        <w:rPr>
          <w:rFonts w:ascii="Arial" w:hAnsi="Arial" w:cs="Arial"/>
          <w:b/>
          <w:sz w:val="24"/>
          <w:szCs w:val="24"/>
          <w:u w:val="single"/>
        </w:rPr>
        <w:t xml:space="preserve"> CÁLCULO DE REMUNERACIONES </w:t>
      </w:r>
      <w:bookmarkStart w:id="0" w:name="_GoBack"/>
      <w:bookmarkEnd w:id="0"/>
      <w:r w:rsidR="006C156A">
        <w:rPr>
          <w:rFonts w:ascii="Arial" w:hAnsi="Arial" w:cs="Arial"/>
          <w:b/>
          <w:sz w:val="24"/>
          <w:szCs w:val="24"/>
          <w:u w:val="single"/>
        </w:rPr>
        <w:t>CUARTO</w:t>
      </w:r>
      <w:r w:rsidR="009B4B09">
        <w:rPr>
          <w:rFonts w:ascii="Arial" w:hAnsi="Arial" w:cs="Arial"/>
          <w:b/>
          <w:sz w:val="24"/>
          <w:szCs w:val="24"/>
          <w:u w:val="single"/>
        </w:rPr>
        <w:t xml:space="preserve"> AÑO</w:t>
      </w:r>
      <w:r w:rsidR="00DC3366">
        <w:rPr>
          <w:rFonts w:ascii="Arial" w:hAnsi="Arial" w:cs="Arial"/>
          <w:b/>
          <w:sz w:val="24"/>
          <w:szCs w:val="24"/>
          <w:u w:val="single"/>
        </w:rPr>
        <w:t xml:space="preserve"> MEDI</w:t>
      </w:r>
      <w:r w:rsidR="009B4B09">
        <w:rPr>
          <w:rFonts w:ascii="Arial" w:hAnsi="Arial" w:cs="Arial"/>
          <w:b/>
          <w:sz w:val="24"/>
          <w:szCs w:val="24"/>
          <w:u w:val="single"/>
        </w:rPr>
        <w:t>O</w:t>
      </w:r>
      <w:r w:rsidR="006C156A">
        <w:rPr>
          <w:rFonts w:ascii="Arial" w:hAnsi="Arial" w:cs="Arial"/>
          <w:b/>
          <w:sz w:val="24"/>
          <w:szCs w:val="24"/>
          <w:u w:val="single"/>
        </w:rPr>
        <w:t xml:space="preserve"> B</w:t>
      </w:r>
      <w:r w:rsidR="009B4B09">
        <w:rPr>
          <w:rFonts w:ascii="Arial" w:hAnsi="Arial" w:cs="Arial"/>
          <w:b/>
          <w:sz w:val="24"/>
          <w:szCs w:val="24"/>
          <w:u w:val="single"/>
        </w:rPr>
        <w:t xml:space="preserve">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0E89D040" w:rsidR="00561B18" w:rsidRPr="00561B18" w:rsidRDefault="006C156A"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57F896EC"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66142D">
        <w:rPr>
          <w:rFonts w:ascii="Arial" w:hAnsi="Arial" w:cs="Arial"/>
          <w:b/>
          <w:sz w:val="24"/>
          <w:szCs w:val="24"/>
        </w:rPr>
        <w:t>Identificar los conceptos que componen las remuneraciones.</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030736" w:rsidP="00F62D47">
            <w:hyperlink r:id="rId8" w:history="1">
              <w:r w:rsidR="00F62D47" w:rsidRPr="009D5C35">
                <w:rPr>
                  <w:rStyle w:val="Hipervnculo"/>
                </w:rPr>
                <w:t>www.youtube.com</w:t>
              </w:r>
            </w:hyperlink>
          </w:p>
          <w:p w14:paraId="63DA4F1B" w14:textId="77777777" w:rsidR="00F62D47" w:rsidRDefault="00F62D47" w:rsidP="00F62D47"/>
          <w:p w14:paraId="4919B02D" w14:textId="11B44EA5" w:rsidR="00F62D47" w:rsidRDefault="00F62D47" w:rsidP="00F62D47">
            <w:r>
              <w:t>Todas las dudas envi</w:t>
            </w:r>
            <w:r w:rsidR="00DC3366">
              <w:t xml:space="preserve">arlas al correo de la profesor/a: </w:t>
            </w:r>
            <w:r w:rsidR="006C156A">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664FEF56" w:rsidR="00925CF3" w:rsidRDefault="00925CF3" w:rsidP="00180823"/>
    <w:p w14:paraId="5BE177C8" w14:textId="77777777" w:rsidR="006C156A" w:rsidRPr="006C156A" w:rsidRDefault="006C156A" w:rsidP="006C156A">
      <w:pPr>
        <w:tabs>
          <w:tab w:val="left" w:pos="5023"/>
        </w:tabs>
        <w:jc w:val="center"/>
        <w:rPr>
          <w:rFonts w:ascii="Times New Roman" w:eastAsia="Times New Roman" w:hAnsi="Times New Roman" w:cs="Times New Roman"/>
          <w:b/>
          <w:color w:val="000000" w:themeColor="text1"/>
          <w:sz w:val="24"/>
          <w:szCs w:val="24"/>
          <w:lang w:val="es-ES" w:eastAsia="es-ES"/>
        </w:rPr>
      </w:pPr>
      <w:r w:rsidRPr="006C156A">
        <w:rPr>
          <w:rFonts w:ascii="Times New Roman" w:eastAsia="Times New Roman" w:hAnsi="Times New Roman" w:cs="Times New Roman"/>
          <w:b/>
          <w:color w:val="000000" w:themeColor="text1"/>
          <w:sz w:val="24"/>
          <w:szCs w:val="24"/>
          <w:lang w:val="es-ES" w:eastAsia="es-ES"/>
        </w:rPr>
        <w:t>Remuneraciones</w:t>
      </w:r>
    </w:p>
    <w:p w14:paraId="73BD24B8" w14:textId="77777777" w:rsidR="006C156A" w:rsidRPr="006C156A" w:rsidRDefault="006C156A" w:rsidP="006C156A">
      <w:pPr>
        <w:tabs>
          <w:tab w:val="left" w:pos="5023"/>
        </w:tabs>
        <w:rPr>
          <w:rFonts w:ascii="Comic Sans MS" w:eastAsia="Times New Roman" w:hAnsi="Comic Sans MS" w:cs="Times New Roman"/>
          <w:b/>
          <w:bCs/>
          <w:sz w:val="24"/>
          <w:szCs w:val="24"/>
          <w:u w:val="single"/>
          <w:lang w:val="es-ES" w:eastAsia="es-ES"/>
        </w:rPr>
      </w:pPr>
      <w:r w:rsidRPr="006C156A">
        <w:rPr>
          <w:rFonts w:ascii="Times New Roman" w:eastAsia="Times New Roman" w:hAnsi="Times New Roman" w:cs="Times New Roman"/>
          <w:color w:val="000000" w:themeColor="text1"/>
          <w:sz w:val="24"/>
          <w:szCs w:val="24"/>
          <w:lang w:val="es-ES" w:eastAsia="es-ES"/>
        </w:rPr>
        <w:t>Se encuentra definido en el Código del Trabajo como “las contraprestaciones en dinero y las adicionales, en especie avaluadas en dinero, que debe percibir el trabajador por parte del empleador por causas del Contrato de Trabajo.</w:t>
      </w:r>
    </w:p>
    <w:p w14:paraId="3A36AAB8" w14:textId="77777777" w:rsidR="006C156A" w:rsidRPr="006C156A" w:rsidRDefault="006C156A" w:rsidP="006C156A">
      <w:pPr>
        <w:rPr>
          <w:rFonts w:ascii="Times New Roman" w:eastAsia="Times New Roman" w:hAnsi="Times New Roman" w:cs="Times New Roman"/>
          <w:sz w:val="24"/>
          <w:szCs w:val="24"/>
          <w:lang w:val="es-ES" w:eastAsia="es-ES"/>
        </w:rPr>
      </w:pPr>
    </w:p>
    <w:p w14:paraId="5E4022B1" w14:textId="77777777" w:rsidR="006C156A" w:rsidRPr="006C156A" w:rsidRDefault="006C156A" w:rsidP="006C156A">
      <w:pPr>
        <w:jc w:val="center"/>
        <w:rPr>
          <w:rFonts w:ascii="Times New Roman" w:eastAsia="Times New Roman" w:hAnsi="Times New Roman" w:cs="Times New Roman"/>
          <w:b/>
          <w:sz w:val="24"/>
          <w:szCs w:val="24"/>
          <w:lang w:val="es-ES" w:eastAsia="es-ES"/>
        </w:rPr>
      </w:pPr>
      <w:r w:rsidRPr="006C156A">
        <w:rPr>
          <w:rFonts w:ascii="Times New Roman" w:eastAsia="Times New Roman" w:hAnsi="Times New Roman" w:cs="Times New Roman"/>
          <w:b/>
          <w:sz w:val="24"/>
          <w:szCs w:val="24"/>
          <w:lang w:val="es-ES" w:eastAsia="es-ES"/>
        </w:rPr>
        <w:t>Ítems que componen las Remuneraciones (Art. 42 C del Trabajo)</w:t>
      </w:r>
    </w:p>
    <w:p w14:paraId="5D7FD5F0" w14:textId="77777777" w:rsidR="006C156A" w:rsidRPr="006C156A" w:rsidRDefault="006C156A" w:rsidP="006C156A">
      <w:pPr>
        <w:jc w:val="both"/>
        <w:rPr>
          <w:rFonts w:ascii="Times New Roman" w:eastAsia="Times New Roman" w:hAnsi="Times New Roman" w:cs="Times New Roman"/>
          <w:sz w:val="24"/>
          <w:szCs w:val="24"/>
          <w:lang w:val="es-ES" w:eastAsia="es-ES"/>
        </w:rPr>
      </w:pPr>
    </w:p>
    <w:p w14:paraId="0C3F38C6" w14:textId="77777777" w:rsidR="006C156A" w:rsidRPr="006C156A" w:rsidRDefault="006C156A" w:rsidP="006C156A">
      <w:pPr>
        <w:jc w:val="both"/>
        <w:rPr>
          <w:rFonts w:ascii="Times New Roman" w:eastAsia="Times New Roman" w:hAnsi="Times New Roman" w:cs="Times New Roman"/>
          <w:sz w:val="24"/>
          <w:szCs w:val="24"/>
          <w:lang w:val="es-ES" w:eastAsia="es-ES"/>
        </w:rPr>
      </w:pPr>
      <w:r w:rsidRPr="006C156A">
        <w:rPr>
          <w:rFonts w:ascii="Times New Roman" w:eastAsia="Times New Roman" w:hAnsi="Times New Roman" w:cs="Times New Roman"/>
          <w:b/>
          <w:bCs/>
          <w:sz w:val="24"/>
          <w:szCs w:val="24"/>
          <w:lang w:val="es-ES" w:eastAsia="es-ES"/>
        </w:rPr>
        <w:t>Sueldo base</w:t>
      </w:r>
      <w:r w:rsidRPr="006C156A">
        <w:rPr>
          <w:rFonts w:ascii="Times New Roman" w:eastAsia="Times New Roman" w:hAnsi="Times New Roman" w:cs="Times New Roman"/>
          <w:b/>
          <w:bCs/>
          <w:sz w:val="24"/>
          <w:szCs w:val="24"/>
          <w:lang w:val="es-ES" w:eastAsia="es-ES"/>
        </w:rPr>
        <w:tab/>
      </w:r>
      <w:r w:rsidRPr="006C156A">
        <w:rPr>
          <w:rFonts w:ascii="Times New Roman" w:eastAsia="Times New Roman" w:hAnsi="Times New Roman" w:cs="Times New Roman"/>
          <w:b/>
          <w:bCs/>
          <w:sz w:val="24"/>
          <w:szCs w:val="24"/>
          <w:lang w:val="es-ES" w:eastAsia="es-ES"/>
        </w:rPr>
        <w:tab/>
      </w:r>
      <w:r w:rsidRPr="006C156A">
        <w:rPr>
          <w:rFonts w:ascii="Times New Roman" w:eastAsia="Times New Roman" w:hAnsi="Times New Roman" w:cs="Times New Roman"/>
          <w:b/>
          <w:bCs/>
          <w:sz w:val="24"/>
          <w:szCs w:val="24"/>
          <w:lang w:val="es-ES" w:eastAsia="es-ES"/>
        </w:rPr>
        <w:tab/>
      </w:r>
      <w:r w:rsidRPr="006C156A">
        <w:rPr>
          <w:rFonts w:ascii="Times New Roman" w:eastAsia="Times New Roman" w:hAnsi="Times New Roman" w:cs="Times New Roman"/>
          <w:sz w:val="24"/>
          <w:szCs w:val="24"/>
          <w:lang w:val="es-ES" w:eastAsia="es-ES"/>
        </w:rPr>
        <w:t>: Es la cantidad fija establecida en el contrato de trabajo y que no puede ser inferior al mínimo nacional para una jornada de 45 horas.</w:t>
      </w:r>
    </w:p>
    <w:p w14:paraId="7071BC93" w14:textId="77777777" w:rsidR="006C156A" w:rsidRPr="006C156A" w:rsidRDefault="006C156A" w:rsidP="006C156A">
      <w:pPr>
        <w:jc w:val="both"/>
        <w:rPr>
          <w:rFonts w:ascii="Times New Roman" w:eastAsia="Times New Roman" w:hAnsi="Times New Roman" w:cs="Times New Roman"/>
          <w:sz w:val="24"/>
          <w:szCs w:val="24"/>
          <w:lang w:val="es-ES" w:eastAsia="es-ES"/>
        </w:rPr>
      </w:pPr>
      <w:r w:rsidRPr="006C156A">
        <w:rPr>
          <w:rFonts w:ascii="Times New Roman" w:eastAsia="Times New Roman" w:hAnsi="Times New Roman" w:cs="Times New Roman"/>
          <w:b/>
          <w:bCs/>
          <w:sz w:val="24"/>
          <w:szCs w:val="24"/>
          <w:lang w:val="es-ES" w:eastAsia="es-ES"/>
        </w:rPr>
        <w:t>Sobresueldo (horas extras)</w:t>
      </w:r>
      <w:r w:rsidRPr="006C156A">
        <w:rPr>
          <w:rFonts w:ascii="Times New Roman" w:eastAsia="Times New Roman" w:hAnsi="Times New Roman" w:cs="Times New Roman"/>
          <w:sz w:val="24"/>
          <w:szCs w:val="24"/>
          <w:lang w:val="es-ES" w:eastAsia="es-ES"/>
        </w:rPr>
        <w:tab/>
        <w:t>: Es la remuneración por horas de trabajo extra que realizamos.</w:t>
      </w:r>
    </w:p>
    <w:p w14:paraId="565C3987" w14:textId="77777777" w:rsidR="006C156A" w:rsidRPr="006C156A" w:rsidRDefault="006C156A" w:rsidP="006C156A">
      <w:pPr>
        <w:jc w:val="both"/>
        <w:rPr>
          <w:rFonts w:ascii="Times New Roman" w:eastAsia="Times New Roman" w:hAnsi="Times New Roman" w:cs="Times New Roman"/>
          <w:sz w:val="24"/>
          <w:szCs w:val="24"/>
          <w:lang w:val="es-ES" w:eastAsia="es-ES"/>
        </w:rPr>
      </w:pPr>
      <w:r w:rsidRPr="006C156A">
        <w:rPr>
          <w:rFonts w:ascii="Times New Roman" w:eastAsia="Times New Roman" w:hAnsi="Times New Roman" w:cs="Times New Roman"/>
          <w:b/>
          <w:bCs/>
          <w:sz w:val="24"/>
          <w:szCs w:val="24"/>
          <w:lang w:val="es-ES" w:eastAsia="es-ES"/>
        </w:rPr>
        <w:t>Comisión</w:t>
      </w:r>
      <w:r w:rsidRPr="006C156A">
        <w:rPr>
          <w:rFonts w:ascii="Times New Roman" w:eastAsia="Times New Roman" w:hAnsi="Times New Roman" w:cs="Times New Roman"/>
          <w:b/>
          <w:bCs/>
          <w:sz w:val="24"/>
          <w:szCs w:val="24"/>
          <w:lang w:val="es-ES" w:eastAsia="es-ES"/>
        </w:rPr>
        <w:tab/>
      </w:r>
      <w:r w:rsidRPr="006C156A">
        <w:rPr>
          <w:rFonts w:ascii="Times New Roman" w:eastAsia="Times New Roman" w:hAnsi="Times New Roman" w:cs="Times New Roman"/>
          <w:sz w:val="24"/>
          <w:szCs w:val="24"/>
          <w:lang w:val="es-ES" w:eastAsia="es-ES"/>
        </w:rPr>
        <w:tab/>
      </w:r>
      <w:r w:rsidRPr="006C156A">
        <w:rPr>
          <w:rFonts w:ascii="Times New Roman" w:eastAsia="Times New Roman" w:hAnsi="Times New Roman" w:cs="Times New Roman"/>
          <w:sz w:val="24"/>
          <w:szCs w:val="24"/>
          <w:lang w:val="es-ES" w:eastAsia="es-ES"/>
        </w:rPr>
        <w:tab/>
        <w:t>: Es el porcentaje que se le paga al trabajador por el precio de las ventas u otro factor, que está establecido en el contrato de trabajo.</w:t>
      </w:r>
    </w:p>
    <w:p w14:paraId="2B17E010" w14:textId="77777777" w:rsidR="006C156A" w:rsidRPr="006C156A" w:rsidRDefault="006C156A" w:rsidP="006C156A">
      <w:pPr>
        <w:jc w:val="both"/>
        <w:rPr>
          <w:rFonts w:ascii="Times New Roman" w:eastAsia="Times New Roman" w:hAnsi="Times New Roman" w:cs="Times New Roman"/>
          <w:sz w:val="24"/>
          <w:szCs w:val="24"/>
          <w:lang w:val="es-ES" w:eastAsia="es-ES"/>
        </w:rPr>
      </w:pPr>
      <w:r w:rsidRPr="006C156A">
        <w:rPr>
          <w:rFonts w:ascii="Times New Roman" w:eastAsia="Times New Roman" w:hAnsi="Times New Roman" w:cs="Times New Roman"/>
          <w:b/>
          <w:bCs/>
          <w:sz w:val="24"/>
          <w:szCs w:val="24"/>
          <w:lang w:val="es-ES" w:eastAsia="es-ES"/>
        </w:rPr>
        <w:t>Gratificación</w:t>
      </w:r>
      <w:r w:rsidRPr="006C156A">
        <w:rPr>
          <w:rFonts w:ascii="Times New Roman" w:eastAsia="Times New Roman" w:hAnsi="Times New Roman" w:cs="Times New Roman"/>
          <w:b/>
          <w:bCs/>
          <w:sz w:val="24"/>
          <w:szCs w:val="24"/>
          <w:lang w:val="es-ES" w:eastAsia="es-ES"/>
        </w:rPr>
        <w:tab/>
      </w:r>
      <w:r w:rsidRPr="006C156A">
        <w:rPr>
          <w:rFonts w:ascii="Times New Roman" w:eastAsia="Times New Roman" w:hAnsi="Times New Roman" w:cs="Times New Roman"/>
          <w:sz w:val="24"/>
          <w:szCs w:val="24"/>
          <w:lang w:val="es-ES" w:eastAsia="es-ES"/>
        </w:rPr>
        <w:tab/>
      </w:r>
      <w:r w:rsidRPr="006C156A">
        <w:rPr>
          <w:rFonts w:ascii="Times New Roman" w:eastAsia="Times New Roman" w:hAnsi="Times New Roman" w:cs="Times New Roman"/>
          <w:sz w:val="24"/>
          <w:szCs w:val="24"/>
          <w:lang w:val="es-ES" w:eastAsia="es-ES"/>
        </w:rPr>
        <w:tab/>
        <w:t>: Esta equivale a una parte de las utilidades con que el empleador beneficia el sueldo de su trabajador, pero en este caso el empleador está obligado a pagársela, ya que está expresado en la ley, la gratificación puede ser mensual, anual u otra forma de pago que establezca el empleador en el contrato de trabajo.</w:t>
      </w:r>
    </w:p>
    <w:p w14:paraId="4DFB8E7E" w14:textId="77777777" w:rsidR="006C156A" w:rsidRPr="006C156A" w:rsidRDefault="006C156A" w:rsidP="006C156A">
      <w:pPr>
        <w:jc w:val="both"/>
        <w:rPr>
          <w:rFonts w:ascii="Times New Roman" w:eastAsia="Times New Roman" w:hAnsi="Times New Roman" w:cs="Times New Roman"/>
          <w:sz w:val="24"/>
          <w:szCs w:val="24"/>
          <w:lang w:val="es-ES" w:eastAsia="es-ES"/>
        </w:rPr>
      </w:pPr>
    </w:p>
    <w:p w14:paraId="469658F5" w14:textId="77777777" w:rsidR="006C156A" w:rsidRPr="006C156A" w:rsidRDefault="006C156A" w:rsidP="006C156A">
      <w:pPr>
        <w:jc w:val="both"/>
        <w:rPr>
          <w:rFonts w:ascii="Times New Roman" w:eastAsia="Times New Roman" w:hAnsi="Times New Roman" w:cs="Times New Roman"/>
          <w:b/>
          <w:sz w:val="24"/>
          <w:szCs w:val="24"/>
          <w:lang w:val="es-ES" w:eastAsia="es-ES"/>
        </w:rPr>
      </w:pPr>
    </w:p>
    <w:p w14:paraId="10DF7909" w14:textId="77777777" w:rsidR="006C156A" w:rsidRPr="006C156A" w:rsidRDefault="006C156A" w:rsidP="006C156A">
      <w:pPr>
        <w:jc w:val="both"/>
        <w:rPr>
          <w:rFonts w:ascii="Times New Roman" w:eastAsia="Times New Roman" w:hAnsi="Times New Roman" w:cs="Times New Roman"/>
          <w:b/>
          <w:color w:val="000000"/>
          <w:sz w:val="24"/>
          <w:szCs w:val="24"/>
          <w:lang w:val="es-ES" w:eastAsia="es-ES"/>
        </w:rPr>
      </w:pPr>
      <w:r w:rsidRPr="006C156A">
        <w:rPr>
          <w:rFonts w:ascii="Times New Roman" w:eastAsia="Times New Roman" w:hAnsi="Times New Roman" w:cs="Times New Roman"/>
          <w:b/>
          <w:color w:val="000000"/>
          <w:sz w:val="24"/>
          <w:szCs w:val="24"/>
          <w:lang w:val="es-ES" w:eastAsia="es-ES"/>
        </w:rPr>
        <w:t>¿Cómo se pueden fijar las remuneraciones?</w:t>
      </w:r>
    </w:p>
    <w:p w14:paraId="6833136D" w14:textId="77777777" w:rsidR="006C156A" w:rsidRPr="006C156A" w:rsidRDefault="006C156A" w:rsidP="006C156A">
      <w:pPr>
        <w:jc w:val="both"/>
        <w:rPr>
          <w:rFonts w:ascii="Times New Roman" w:eastAsia="Times New Roman" w:hAnsi="Times New Roman" w:cs="Times New Roman"/>
          <w:b/>
          <w:color w:val="000000"/>
          <w:sz w:val="24"/>
          <w:szCs w:val="24"/>
          <w:lang w:val="es-ES" w:eastAsia="es-ES"/>
        </w:rPr>
      </w:pPr>
    </w:p>
    <w:p w14:paraId="0A7D2F8B"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Se pueden fijar por unidad de tiempo, día, semana, quincenal o mensual.</w:t>
      </w:r>
    </w:p>
    <w:p w14:paraId="7F958D08" w14:textId="77777777" w:rsidR="006C156A" w:rsidRPr="006C156A" w:rsidRDefault="006C156A" w:rsidP="006C156A">
      <w:pPr>
        <w:jc w:val="both"/>
        <w:rPr>
          <w:rFonts w:ascii="Times New Roman" w:eastAsia="Times New Roman" w:hAnsi="Times New Roman" w:cs="Times New Roman"/>
          <w:b/>
          <w:color w:val="000000"/>
          <w:sz w:val="24"/>
          <w:szCs w:val="24"/>
          <w:lang w:val="es-ES" w:eastAsia="es-ES"/>
        </w:rPr>
      </w:pPr>
    </w:p>
    <w:p w14:paraId="27506C2F" w14:textId="77777777" w:rsidR="006C156A" w:rsidRPr="006C156A" w:rsidRDefault="006C156A" w:rsidP="006C156A">
      <w:pPr>
        <w:jc w:val="both"/>
        <w:rPr>
          <w:rFonts w:ascii="Times New Roman" w:eastAsia="Times New Roman" w:hAnsi="Times New Roman" w:cs="Times New Roman"/>
          <w:b/>
          <w:color w:val="000000"/>
          <w:sz w:val="24"/>
          <w:szCs w:val="24"/>
          <w:lang w:val="es-ES" w:eastAsia="es-ES"/>
        </w:rPr>
      </w:pPr>
      <w:r w:rsidRPr="006C156A">
        <w:rPr>
          <w:rFonts w:ascii="Times New Roman" w:eastAsia="Times New Roman" w:hAnsi="Times New Roman" w:cs="Times New Roman"/>
          <w:b/>
          <w:color w:val="000000"/>
          <w:sz w:val="24"/>
          <w:szCs w:val="24"/>
          <w:lang w:val="es-ES" w:eastAsia="es-ES"/>
        </w:rPr>
        <w:t>¿Existe una remuneración mínima mensual?</w:t>
      </w:r>
    </w:p>
    <w:p w14:paraId="53531FB7"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36F484C0"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Según inc. 3° del art 44 del C. del T, el monto mínimo no puede ser inferior al ingreso mínimo</w:t>
      </w:r>
    </w:p>
    <w:p w14:paraId="5D958859"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4C9CACED"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Al empleador le corresponde pagar las remuneraciones al trabajador, las cuales deben ser canceladas en el lugar de trabajo, hoy en día lo habitual es vía trasferencia electrónica. Las remuneraciones deben pagarse en moneda nacional o a solicitud del trabajador a través de vale vista.</w:t>
      </w:r>
    </w:p>
    <w:p w14:paraId="31A2DDD6"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Dentro de las remuneraciones, puede haber ítems fijos y variables, los cuales deben estar estipulados en el contrato de trabajo.</w:t>
      </w:r>
    </w:p>
    <w:p w14:paraId="50251722"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39F55CA0"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Dentro de las remuneraciones variables encontramos las comisiones, tratos, bono de producción variable, lo que hace que las remuneraciones varíen de un periodo a otro.</w:t>
      </w:r>
    </w:p>
    <w:p w14:paraId="14EF47D6"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3AA38AD3" w14:textId="351C4E98" w:rsidR="006C156A" w:rsidRPr="006C156A" w:rsidRDefault="006C156A" w:rsidP="006C156A">
      <w:pPr>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 xml:space="preserve">Existen ítems o asignaciones que no se consideran remuneraciones, si no más bien un aporte y/o incentivo que hace incrementar el sueldo líquido ya que no están afectas a descuentos </w:t>
      </w:r>
      <w:r w:rsidR="004E6CCF" w:rsidRPr="006C156A">
        <w:rPr>
          <w:rFonts w:ascii="Times New Roman" w:eastAsia="Times New Roman" w:hAnsi="Times New Roman" w:cs="Times New Roman"/>
          <w:color w:val="000000"/>
          <w:sz w:val="24"/>
          <w:szCs w:val="24"/>
          <w:lang w:val="es-ES" w:eastAsia="es-ES"/>
        </w:rPr>
        <w:t>previsionales</w:t>
      </w:r>
      <w:r w:rsidR="004E6CCF">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no imponibles)</w:t>
      </w:r>
      <w:r w:rsidRPr="006C156A">
        <w:rPr>
          <w:rFonts w:ascii="Times New Roman" w:eastAsia="Times New Roman" w:hAnsi="Times New Roman" w:cs="Times New Roman"/>
          <w:color w:val="000000"/>
          <w:sz w:val="24"/>
          <w:szCs w:val="24"/>
          <w:lang w:val="es-ES" w:eastAsia="es-ES"/>
        </w:rPr>
        <w:t>, pero si están escrituradas en el contrato de trabajo, dentro de estos ingresos que forman parte de las remuneraciones están:</w:t>
      </w:r>
    </w:p>
    <w:p w14:paraId="2F118F54"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4FB458B7"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Movilización</w:t>
      </w:r>
    </w:p>
    <w:p w14:paraId="54BC3E18"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Asignación por pérdida de caja (para los y las que se desempeñan como cajeros o cajeras)</w:t>
      </w:r>
    </w:p>
    <w:p w14:paraId="54A701D9"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Desgaste de Herramientas (En el caso que el trabajador utilice sus herramientas en el trabajo)</w:t>
      </w:r>
    </w:p>
    <w:p w14:paraId="25FEC796"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lastRenderedPageBreak/>
        <w:t>Colación</w:t>
      </w:r>
    </w:p>
    <w:p w14:paraId="3A3B9298"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Viáticos</w:t>
      </w:r>
    </w:p>
    <w:p w14:paraId="1A73A78A"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Cargas Familiares</w:t>
      </w:r>
    </w:p>
    <w:p w14:paraId="61EF1633"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Indemnización por años de servicio (En caso del término de la relación laboral de más de un año)</w:t>
      </w:r>
    </w:p>
    <w:p w14:paraId="2C337DCB"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Vacaciones Proporcionales (corresponde a las vacaciones que le faltan por tomar al trabajador en caso de término del contrato de trabajo)</w:t>
      </w:r>
    </w:p>
    <w:p w14:paraId="4E6D915D" w14:textId="77777777" w:rsidR="006C156A" w:rsidRPr="006C156A" w:rsidRDefault="006C156A" w:rsidP="006C156A">
      <w:pPr>
        <w:numPr>
          <w:ilvl w:val="0"/>
          <w:numId w:val="2"/>
        </w:numPr>
        <w:contextualSpacing/>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Las devoluciones de gastos en que se incurra por causas del trabajo</w:t>
      </w:r>
    </w:p>
    <w:p w14:paraId="5C6E749A" w14:textId="025A39C9" w:rsidR="006C156A" w:rsidRDefault="006C156A" w:rsidP="006C156A">
      <w:pPr>
        <w:jc w:val="both"/>
        <w:rPr>
          <w:rFonts w:ascii="Times New Roman" w:eastAsia="Times New Roman" w:hAnsi="Times New Roman" w:cs="Times New Roman"/>
          <w:color w:val="000000"/>
          <w:sz w:val="24"/>
          <w:szCs w:val="24"/>
          <w:lang w:val="es-ES" w:eastAsia="es-ES"/>
        </w:rPr>
      </w:pPr>
    </w:p>
    <w:p w14:paraId="5A6772D0" w14:textId="4DAC8881" w:rsidR="006C156A" w:rsidRDefault="006C156A" w:rsidP="006C156A">
      <w:pPr>
        <w:jc w:val="both"/>
        <w:rPr>
          <w:rFonts w:ascii="Times New Roman" w:eastAsia="Times New Roman" w:hAnsi="Times New Roman" w:cs="Times New Roman"/>
          <w:color w:val="000000"/>
          <w:sz w:val="24"/>
          <w:szCs w:val="24"/>
          <w:lang w:val="es-ES" w:eastAsia="es-ES"/>
        </w:rPr>
      </w:pPr>
    </w:p>
    <w:p w14:paraId="6EFD9FC4" w14:textId="1DE44FAF" w:rsidR="006C156A" w:rsidRPr="006C156A" w:rsidRDefault="006C156A" w:rsidP="006C156A">
      <w:pPr>
        <w:jc w:val="both"/>
        <w:rPr>
          <w:rFonts w:ascii="Times New Roman" w:eastAsia="Times New Roman" w:hAnsi="Times New Roman" w:cs="Times New Roman"/>
          <w:b/>
          <w:bCs/>
          <w:color w:val="000000"/>
          <w:sz w:val="24"/>
          <w:szCs w:val="24"/>
          <w:lang w:val="es-ES" w:eastAsia="es-ES"/>
        </w:rPr>
      </w:pPr>
      <w:r w:rsidRPr="006C156A">
        <w:rPr>
          <w:rFonts w:ascii="Times New Roman" w:eastAsia="Times New Roman" w:hAnsi="Times New Roman" w:cs="Times New Roman"/>
          <w:b/>
          <w:bCs/>
          <w:color w:val="000000"/>
          <w:sz w:val="24"/>
          <w:szCs w:val="24"/>
          <w:lang w:val="es-ES" w:eastAsia="es-ES"/>
        </w:rPr>
        <w:t>¿Qué se entiende por sobre sueldo (horas extraordinarias)</w:t>
      </w:r>
    </w:p>
    <w:p w14:paraId="67CC00AE" w14:textId="3B5D6ED5"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1842F751" w14:textId="77777777" w:rsidR="006C156A" w:rsidRPr="006C156A" w:rsidRDefault="006C156A" w:rsidP="006C156A">
      <w:pPr>
        <w:ind w:firstLine="708"/>
        <w:jc w:val="both"/>
        <w:rPr>
          <w:rFonts w:ascii="Times New Roman" w:eastAsia="Times New Roman" w:hAnsi="Times New Roman" w:cs="Times New Roman"/>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Son las horas laboradas por sobre la jornada de trabajo semanal pactada, es decir, solo habrá trabajo extraordinario en la medida en que el trabajador labore un tiempo mayor al convenido como jornada ordinaria semanal. Las horas extraordinarias son voluntarias y su realización está condicionada a los siguientes requisitos: a) Solo se pueden pactar para atender necesidades o situaciones temporales de la empresa; b) Los pactos deben constar por escrito; sin embargo, serán horas extras todas las horas que superen la jornada pactada, aun cuando no exista pacto por escrito c) Pueden tener una vigencia transitoria no superior a tres meses, pudiendo renovarse en la medida que persistan las necesidades o situaciones temporales en la empresa; d) Pueden realizarse siempre que no sean perjudiciales para la salud del trabajador según la naturaleza de las faenas; y e) Solo se pueden realizar hasta dos horas extras por día.</w:t>
      </w:r>
    </w:p>
    <w:p w14:paraId="6CC4F019" w14:textId="0C9DAB92" w:rsidR="006C156A" w:rsidRPr="006C156A" w:rsidRDefault="006C156A" w:rsidP="006C156A">
      <w:pPr>
        <w:ind w:firstLine="708"/>
        <w:jc w:val="both"/>
        <w:rPr>
          <w:rFonts w:ascii="Times New Roman" w:eastAsia="Times New Roman" w:hAnsi="Times New Roman" w:cs="Times New Roman"/>
          <w:b/>
          <w:bCs/>
          <w:color w:val="000000"/>
          <w:sz w:val="24"/>
          <w:szCs w:val="24"/>
          <w:lang w:val="es-ES" w:eastAsia="es-ES"/>
        </w:rPr>
      </w:pPr>
      <w:r w:rsidRPr="006C156A">
        <w:rPr>
          <w:rFonts w:ascii="Times New Roman" w:eastAsia="Times New Roman" w:hAnsi="Times New Roman" w:cs="Times New Roman"/>
          <w:color w:val="000000"/>
          <w:sz w:val="24"/>
          <w:szCs w:val="24"/>
          <w:lang w:val="es-ES" w:eastAsia="es-ES"/>
        </w:rPr>
        <w:t>De conformidad con lo establecido en el artículo 30 del Código del Trabajo, jornada extraordinaria es aquella que excede de la jornada ordinaria máxima legal (45 horas semanales) o de la pactada si es menor. Es del caso señalar que el legislador ha establecido que las horas extraordinarias sólo se pueden pactar para atender necesidades o situaciones temporales de la empresa y los pactos, que deben constar por escrito, pueden tener una vigencia transitoria no superior a tres meses, pudiendo renovarse. En todo caso, las horas extraordinarias pueden realizarse existiendo las condiciones señaladas siempre que no sean perjudiciales para la salud del trabajador según la naturaleza de las faenas. Por otra parte, si bien es cierto el legislador estableció la obligación de pactar las horas extraordinarias por escrito, en forma previa a su realización, también estableció que, no obstante, la falta de pacto escrito, se consideran extraordinarias las horas que se trabajen en exceso de la jornada pactada con conocimiento del empleador. Así las cosas, serán horas extras y deberán pagarse como tales, todo exceso por sobre la jornada ordinaria, aun cuando expresamente en el contrato u otro documento se haya dejado constancia que son horas extras sólo si han sido autorizadas por el empleador o el jefe directo del dependiente. Para determinar las horas extraordinarias el empleador debe, al término de cada semana, sumar en el registro de control de asistencia que lleve las horas laboradas y consignar el resultado en el mismo registro, firmando el trabajador en señal de conformidad. Si la suma arroja un monto superior a la jornada pactada, el exceso serán horas extraordinarias que deberán pagarse con el recargo legal en la oportunidad en que se paguen las remuneraciones, por el contrario, si la suma da un monto inferior a las 45 horas o de la jornada pactada si es menor, entonces el dependiente no habrá cumplido su obligación contractual pudiendo el empleador descontar las horas que faltaron para cumplir la jornada ordinaria convenida, descuento que efectuará al momento de pagar las remuneraciones.</w:t>
      </w:r>
      <w:r w:rsidRPr="006C156A">
        <w:rPr>
          <w:rFonts w:ascii="Times New Roman" w:eastAsia="Times New Roman" w:hAnsi="Times New Roman" w:cs="Times New Roman"/>
          <w:b/>
          <w:bCs/>
          <w:color w:val="000000"/>
          <w:sz w:val="24"/>
          <w:szCs w:val="24"/>
          <w:lang w:val="es-ES" w:eastAsia="es-ES"/>
        </w:rPr>
        <w:t>(Ver: Artículo 30 Código del Trabajo)</w:t>
      </w:r>
    </w:p>
    <w:p w14:paraId="46C6D10C" w14:textId="544E9585" w:rsidR="006C156A" w:rsidRDefault="006C156A" w:rsidP="006C156A">
      <w:pPr>
        <w:jc w:val="both"/>
        <w:rPr>
          <w:rFonts w:ascii="Times New Roman" w:eastAsia="Times New Roman" w:hAnsi="Times New Roman" w:cs="Times New Roman"/>
          <w:color w:val="000000"/>
          <w:sz w:val="24"/>
          <w:szCs w:val="24"/>
          <w:lang w:val="es-ES" w:eastAsia="es-ES"/>
        </w:rPr>
      </w:pPr>
    </w:p>
    <w:p w14:paraId="65CAF930" w14:textId="77777777" w:rsidR="006C156A" w:rsidRPr="006C156A" w:rsidRDefault="006C156A" w:rsidP="006C156A">
      <w:pPr>
        <w:jc w:val="both"/>
        <w:rPr>
          <w:rFonts w:ascii="Times New Roman" w:eastAsia="Times New Roman" w:hAnsi="Times New Roman" w:cs="Times New Roman"/>
          <w:color w:val="000000"/>
          <w:sz w:val="24"/>
          <w:szCs w:val="24"/>
          <w:lang w:val="es-ES" w:eastAsia="es-ES"/>
        </w:rPr>
      </w:pPr>
    </w:p>
    <w:p w14:paraId="3BE2F59A" w14:textId="52959FFD" w:rsidR="00D248DD" w:rsidRDefault="00D248DD" w:rsidP="00D248DD">
      <w:pPr>
        <w:rPr>
          <w:rFonts w:ascii="Times New Roman" w:hAnsi="Times New Roman" w:cs="Times New Roman"/>
          <w:b/>
          <w:bCs/>
        </w:rPr>
      </w:pPr>
      <w:r w:rsidRPr="00D248DD">
        <w:rPr>
          <w:rFonts w:ascii="Times New Roman" w:hAnsi="Times New Roman" w:cs="Times New Roman"/>
          <w:b/>
          <w:bCs/>
        </w:rPr>
        <w:t>¿Cómo se calcula el valor de la hora extraordinaria de un trabajador remunerado con sueldo mensual?</w:t>
      </w:r>
    </w:p>
    <w:p w14:paraId="51279270" w14:textId="77777777" w:rsidR="0044393A" w:rsidRPr="00D248DD" w:rsidRDefault="0044393A" w:rsidP="00D248DD">
      <w:pPr>
        <w:rPr>
          <w:rFonts w:ascii="Times New Roman" w:hAnsi="Times New Roman" w:cs="Times New Roman"/>
          <w:b/>
          <w:bCs/>
        </w:rPr>
      </w:pPr>
    </w:p>
    <w:p w14:paraId="40586C15" w14:textId="7629B13E" w:rsidR="00D248DD" w:rsidRPr="0044393A" w:rsidRDefault="00D248DD" w:rsidP="0044393A">
      <w:pPr>
        <w:spacing w:line="276" w:lineRule="auto"/>
        <w:ind w:firstLine="708"/>
        <w:jc w:val="both"/>
        <w:rPr>
          <w:rFonts w:ascii="Times New Roman" w:hAnsi="Times New Roman" w:cs="Times New Roman"/>
          <w:sz w:val="24"/>
          <w:szCs w:val="24"/>
        </w:rPr>
      </w:pPr>
      <w:r w:rsidRPr="0044393A">
        <w:rPr>
          <w:rFonts w:ascii="Times New Roman" w:hAnsi="Times New Roman" w:cs="Times New Roman"/>
          <w:sz w:val="24"/>
          <w:szCs w:val="24"/>
        </w:rPr>
        <w:t>Para calcular el valor de las horas extras, en el caso de un trabajador contratado por 45 horas semanales y con sueldo mensual, debe dividirse su sueldo en 30 y luego multiplicarse por 28, debiendo dividirse el resultado por 180, obteniéndose así el valor de cada hora ordinaria. Ejemplo: sueldo de $400.000 / 30 X 28 /180= $2.074 cada hora ordinaria. Una vez calculado el valor de cada hora ordinaria, se debe aumentar en un 50% su valor, obteniéndose así el monto de cada hora extra: Hora ordinaria de $2.074 X 50% = $3.111 cada hora extra. Se llega al mismo valor señalado en el párrafo anterior si se multiplica directamente el sueldo del trabajador por el factor 0.0077777.</w:t>
      </w:r>
      <w:r w:rsidRPr="00D248DD">
        <w:rPr>
          <w:rFonts w:ascii="Times New Roman" w:hAnsi="Times New Roman" w:cs="Times New Roman"/>
          <w:b/>
          <w:bCs/>
        </w:rPr>
        <w:t>(VER: Artículo 32 Código del Trabajo; Dictamen 4338/168 de 22.09.2004)</w:t>
      </w:r>
    </w:p>
    <w:p w14:paraId="5FF9BD0E" w14:textId="0AD6AEE3" w:rsidR="0044393A" w:rsidRDefault="0044393A" w:rsidP="00D248DD">
      <w:pPr>
        <w:rPr>
          <w:rFonts w:ascii="Times New Roman" w:hAnsi="Times New Roman" w:cs="Times New Roman"/>
          <w:b/>
          <w:bCs/>
        </w:rPr>
      </w:pPr>
    </w:p>
    <w:p w14:paraId="68FFE40C" w14:textId="009DFC3B" w:rsidR="0044393A" w:rsidRDefault="0044393A" w:rsidP="00D248DD">
      <w:pPr>
        <w:rPr>
          <w:rFonts w:ascii="Times New Roman" w:hAnsi="Times New Roman" w:cs="Times New Roman"/>
          <w:b/>
          <w:bCs/>
        </w:rPr>
      </w:pPr>
      <w:r>
        <w:rPr>
          <w:rFonts w:ascii="Times New Roman" w:hAnsi="Times New Roman" w:cs="Times New Roman"/>
          <w:b/>
          <w:bCs/>
        </w:rPr>
        <w:t>Ejemplo: 400000/30x28/180=2.074 (valor hora normal u ordinaria), este valor lo multiplicamos x 50%</w:t>
      </w:r>
    </w:p>
    <w:p w14:paraId="47E20BBF" w14:textId="45E96D96" w:rsidR="0044393A" w:rsidRDefault="0044393A" w:rsidP="00D248DD">
      <w:pPr>
        <w:rPr>
          <w:rFonts w:ascii="Times New Roman" w:hAnsi="Times New Roman" w:cs="Times New Roman"/>
          <w:b/>
          <w:bCs/>
        </w:rPr>
      </w:pPr>
    </w:p>
    <w:p w14:paraId="271DF893" w14:textId="5EF1964F" w:rsidR="0044393A" w:rsidRDefault="0044393A" w:rsidP="00D248DD">
      <w:pPr>
        <w:rPr>
          <w:rFonts w:ascii="Times New Roman" w:hAnsi="Times New Roman" w:cs="Times New Roman"/>
          <w:b/>
          <w:bCs/>
        </w:rPr>
      </w:pPr>
      <w:r>
        <w:rPr>
          <w:rFonts w:ascii="Times New Roman" w:hAnsi="Times New Roman" w:cs="Times New Roman"/>
          <w:b/>
          <w:bCs/>
        </w:rPr>
        <w:t>2074x50%=3111   o 2074 x 1.5=3111(valor hora extra)</w:t>
      </w:r>
    </w:p>
    <w:p w14:paraId="6E6138E8" w14:textId="22D10C00" w:rsidR="0044393A" w:rsidRDefault="0044393A" w:rsidP="00D248DD">
      <w:pPr>
        <w:rPr>
          <w:rFonts w:ascii="Times New Roman" w:hAnsi="Times New Roman" w:cs="Times New Roman"/>
          <w:b/>
          <w:bCs/>
        </w:rPr>
      </w:pPr>
    </w:p>
    <w:p w14:paraId="48C62F3F" w14:textId="503423A1" w:rsidR="0044393A" w:rsidRDefault="0044393A" w:rsidP="00D248DD">
      <w:pPr>
        <w:rPr>
          <w:rFonts w:ascii="Times New Roman" w:hAnsi="Times New Roman" w:cs="Times New Roman"/>
          <w:b/>
          <w:bCs/>
        </w:rPr>
      </w:pPr>
      <w:r>
        <w:rPr>
          <w:rFonts w:ascii="Times New Roman" w:hAnsi="Times New Roman" w:cs="Times New Roman"/>
          <w:b/>
          <w:bCs/>
        </w:rPr>
        <w:t>O también podemos llegar directamente al valor hora extra multiplicando por el factor de 0,0077777 x el sueldo base.</w:t>
      </w:r>
    </w:p>
    <w:p w14:paraId="414BE69D" w14:textId="27CBCE45" w:rsidR="0044393A" w:rsidRDefault="0044393A" w:rsidP="00D248DD">
      <w:pPr>
        <w:rPr>
          <w:rFonts w:ascii="Times New Roman" w:hAnsi="Times New Roman" w:cs="Times New Roman"/>
          <w:b/>
          <w:bCs/>
        </w:rPr>
      </w:pPr>
      <w:r>
        <w:rPr>
          <w:rFonts w:ascii="Times New Roman" w:hAnsi="Times New Roman" w:cs="Times New Roman"/>
          <w:b/>
          <w:bCs/>
        </w:rPr>
        <w:t>Ejemplo: 400000 x 0,0077777 = 3111 (valor hora extra)</w:t>
      </w:r>
    </w:p>
    <w:p w14:paraId="50B4EE2E" w14:textId="48222EA1" w:rsidR="005A2F3B" w:rsidRDefault="005A2F3B" w:rsidP="00D248DD">
      <w:pPr>
        <w:rPr>
          <w:rFonts w:ascii="Times New Roman" w:hAnsi="Times New Roman" w:cs="Times New Roman"/>
          <w:b/>
          <w:bCs/>
        </w:rPr>
      </w:pPr>
    </w:p>
    <w:p w14:paraId="6263C11C" w14:textId="43788844" w:rsidR="005A2F3B" w:rsidRDefault="005A2F3B" w:rsidP="00D248DD">
      <w:pPr>
        <w:rPr>
          <w:rFonts w:ascii="Times New Roman" w:hAnsi="Times New Roman" w:cs="Times New Roman"/>
          <w:b/>
          <w:bCs/>
        </w:rPr>
      </w:pPr>
    </w:p>
    <w:p w14:paraId="021063B6" w14:textId="49CDE9C6" w:rsidR="004D6CAF" w:rsidRDefault="004D6CAF" w:rsidP="00D248DD">
      <w:pPr>
        <w:rPr>
          <w:rFonts w:ascii="Times New Roman" w:hAnsi="Times New Roman" w:cs="Times New Roman"/>
          <w:b/>
          <w:bCs/>
        </w:rPr>
      </w:pPr>
    </w:p>
    <w:p w14:paraId="7B8E34A9" w14:textId="19871F2C" w:rsidR="004D6CAF" w:rsidRDefault="004D6CAF" w:rsidP="00D248DD">
      <w:pPr>
        <w:rPr>
          <w:rFonts w:ascii="Times New Roman" w:hAnsi="Times New Roman" w:cs="Times New Roman"/>
          <w:b/>
          <w:bCs/>
        </w:rPr>
      </w:pPr>
    </w:p>
    <w:p w14:paraId="6FC3A47D" w14:textId="77777777" w:rsidR="004D6CAF" w:rsidRDefault="004D6CAF" w:rsidP="00D248DD">
      <w:pPr>
        <w:rPr>
          <w:rFonts w:ascii="Times New Roman" w:hAnsi="Times New Roman" w:cs="Times New Roman"/>
          <w:b/>
          <w:bCs/>
        </w:rPr>
      </w:pPr>
    </w:p>
    <w:p w14:paraId="5F90AA55" w14:textId="4BE37AA9" w:rsidR="005A2F3B" w:rsidRDefault="005A2F3B" w:rsidP="00D248DD">
      <w:pPr>
        <w:rPr>
          <w:rFonts w:ascii="Times New Roman" w:hAnsi="Times New Roman" w:cs="Times New Roman"/>
          <w:b/>
          <w:bCs/>
        </w:rPr>
      </w:pPr>
    </w:p>
    <w:p w14:paraId="70E581EE" w14:textId="5ECE7F2E" w:rsidR="005A2F3B" w:rsidRPr="00D364EF" w:rsidRDefault="005A2F3B" w:rsidP="00D248DD">
      <w:pPr>
        <w:rPr>
          <w:rFonts w:ascii="Times New Roman" w:hAnsi="Times New Roman" w:cs="Times New Roman"/>
          <w:b/>
          <w:bCs/>
          <w:sz w:val="24"/>
          <w:szCs w:val="24"/>
        </w:rPr>
      </w:pPr>
      <w:r w:rsidRPr="00D364EF">
        <w:rPr>
          <w:rFonts w:ascii="Times New Roman" w:hAnsi="Times New Roman" w:cs="Times New Roman"/>
          <w:b/>
          <w:bCs/>
          <w:sz w:val="24"/>
          <w:szCs w:val="24"/>
          <w:highlight w:val="yellow"/>
        </w:rPr>
        <w:t>ACTIVIDA</w:t>
      </w:r>
      <w:r w:rsidR="00D364EF" w:rsidRPr="00D364EF">
        <w:rPr>
          <w:rFonts w:ascii="Times New Roman" w:hAnsi="Times New Roman" w:cs="Times New Roman"/>
          <w:b/>
          <w:bCs/>
          <w:sz w:val="24"/>
          <w:szCs w:val="24"/>
          <w:highlight w:val="yellow"/>
        </w:rPr>
        <w:t>D</w:t>
      </w:r>
      <w:r w:rsidRPr="00D364EF">
        <w:rPr>
          <w:rFonts w:ascii="Times New Roman" w:hAnsi="Times New Roman" w:cs="Times New Roman"/>
          <w:b/>
          <w:bCs/>
          <w:sz w:val="24"/>
          <w:szCs w:val="24"/>
          <w:highlight w:val="yellow"/>
        </w:rPr>
        <w:t xml:space="preserve">: </w:t>
      </w:r>
      <w:r w:rsidR="00D364EF" w:rsidRPr="00D364EF">
        <w:rPr>
          <w:rFonts w:ascii="Times New Roman" w:hAnsi="Times New Roman" w:cs="Times New Roman"/>
          <w:b/>
          <w:bCs/>
          <w:sz w:val="24"/>
          <w:szCs w:val="24"/>
          <w:highlight w:val="yellow"/>
        </w:rPr>
        <w:t>Calcular y</w:t>
      </w:r>
      <w:r w:rsidRPr="00D364EF">
        <w:rPr>
          <w:rFonts w:ascii="Times New Roman" w:hAnsi="Times New Roman" w:cs="Times New Roman"/>
          <w:b/>
          <w:bCs/>
          <w:sz w:val="24"/>
          <w:szCs w:val="24"/>
          <w:highlight w:val="yellow"/>
        </w:rPr>
        <w:t xml:space="preserve"> registrar el valor de la hora extra, </w:t>
      </w:r>
      <w:r w:rsidR="00D364EF">
        <w:rPr>
          <w:rFonts w:ascii="Times New Roman" w:hAnsi="Times New Roman" w:cs="Times New Roman"/>
          <w:b/>
          <w:bCs/>
          <w:sz w:val="24"/>
          <w:szCs w:val="24"/>
          <w:highlight w:val="yellow"/>
        </w:rPr>
        <w:t xml:space="preserve">utilizar </w:t>
      </w:r>
      <w:r w:rsidR="004D6CAF">
        <w:rPr>
          <w:rFonts w:ascii="Times New Roman" w:hAnsi="Times New Roman" w:cs="Times New Roman"/>
          <w:b/>
          <w:bCs/>
          <w:sz w:val="24"/>
          <w:szCs w:val="24"/>
          <w:highlight w:val="yellow"/>
        </w:rPr>
        <w:t xml:space="preserve">formulas </w:t>
      </w:r>
      <w:r w:rsidR="004D6CAF" w:rsidRPr="00D364EF">
        <w:rPr>
          <w:rFonts w:ascii="Times New Roman" w:hAnsi="Times New Roman" w:cs="Times New Roman"/>
          <w:b/>
          <w:bCs/>
          <w:sz w:val="24"/>
          <w:szCs w:val="24"/>
          <w:highlight w:val="yellow"/>
        </w:rPr>
        <w:t>entregada</w:t>
      </w:r>
      <w:r w:rsidRPr="00D364EF">
        <w:rPr>
          <w:rFonts w:ascii="Times New Roman" w:hAnsi="Times New Roman" w:cs="Times New Roman"/>
          <w:b/>
          <w:bCs/>
          <w:sz w:val="24"/>
          <w:szCs w:val="24"/>
          <w:highlight w:val="yellow"/>
        </w:rPr>
        <w:t xml:space="preserve"> en el ejemplo </w:t>
      </w:r>
      <w:r w:rsidR="004D6CAF" w:rsidRPr="00D364EF">
        <w:rPr>
          <w:rFonts w:ascii="Times New Roman" w:hAnsi="Times New Roman" w:cs="Times New Roman"/>
          <w:b/>
          <w:bCs/>
          <w:sz w:val="24"/>
          <w:szCs w:val="24"/>
          <w:highlight w:val="yellow"/>
        </w:rPr>
        <w:t>anterior.</w:t>
      </w:r>
    </w:p>
    <w:p w14:paraId="54C43085" w14:textId="05863310" w:rsidR="00D364EF" w:rsidRDefault="00D364EF" w:rsidP="00D248DD">
      <w:pPr>
        <w:rPr>
          <w:rFonts w:ascii="Times New Roman" w:hAnsi="Times New Roman" w:cs="Times New Roman"/>
          <w:b/>
          <w:bCs/>
        </w:rPr>
      </w:pPr>
    </w:p>
    <w:p w14:paraId="0861B100" w14:textId="26D00BB8" w:rsidR="00D364EF" w:rsidRDefault="00D364EF" w:rsidP="00D248DD">
      <w:pPr>
        <w:rPr>
          <w:rFonts w:ascii="Times New Roman" w:hAnsi="Times New Roman" w:cs="Times New Roman"/>
          <w:b/>
          <w:bCs/>
        </w:rPr>
      </w:pPr>
    </w:p>
    <w:tbl>
      <w:tblPr>
        <w:tblStyle w:val="Tablaconcuadrcula"/>
        <w:tblW w:w="0" w:type="auto"/>
        <w:tblLook w:val="04A0" w:firstRow="1" w:lastRow="0" w:firstColumn="1" w:lastColumn="0" w:noHBand="0" w:noVBand="1"/>
      </w:tblPr>
      <w:tblGrid>
        <w:gridCol w:w="3510"/>
        <w:gridCol w:w="3510"/>
      </w:tblGrid>
      <w:tr w:rsidR="00D364EF" w:rsidRPr="00D364EF" w14:paraId="64883790" w14:textId="77777777" w:rsidTr="00D364EF">
        <w:tc>
          <w:tcPr>
            <w:tcW w:w="3510" w:type="dxa"/>
          </w:tcPr>
          <w:p w14:paraId="3D648EC1" w14:textId="20133A15" w:rsidR="00D364EF" w:rsidRPr="00D364EF" w:rsidRDefault="00D364EF" w:rsidP="00D364EF">
            <w:pPr>
              <w:jc w:val="center"/>
              <w:rPr>
                <w:rFonts w:ascii="Times New Roman" w:hAnsi="Times New Roman" w:cs="Times New Roman"/>
                <w:b/>
                <w:bCs/>
                <w:sz w:val="28"/>
                <w:szCs w:val="28"/>
              </w:rPr>
            </w:pPr>
            <w:r w:rsidRPr="00D364EF">
              <w:rPr>
                <w:rFonts w:ascii="Times New Roman" w:hAnsi="Times New Roman" w:cs="Times New Roman"/>
                <w:b/>
                <w:bCs/>
                <w:sz w:val="28"/>
                <w:szCs w:val="28"/>
              </w:rPr>
              <w:t>Sueldo Base</w:t>
            </w:r>
          </w:p>
          <w:p w14:paraId="03C63917" w14:textId="1DBB8185" w:rsidR="00D364EF" w:rsidRPr="00D364EF" w:rsidRDefault="00D364EF" w:rsidP="00D364EF">
            <w:pPr>
              <w:jc w:val="center"/>
              <w:rPr>
                <w:rFonts w:ascii="Times New Roman" w:hAnsi="Times New Roman" w:cs="Times New Roman"/>
                <w:b/>
                <w:bCs/>
                <w:sz w:val="28"/>
                <w:szCs w:val="28"/>
              </w:rPr>
            </w:pPr>
            <w:r w:rsidRPr="00D364EF">
              <w:rPr>
                <w:rFonts w:ascii="Times New Roman" w:hAnsi="Times New Roman" w:cs="Times New Roman"/>
                <w:b/>
                <w:bCs/>
                <w:sz w:val="28"/>
                <w:szCs w:val="28"/>
              </w:rPr>
              <w:t>del trabajador</w:t>
            </w:r>
          </w:p>
        </w:tc>
        <w:tc>
          <w:tcPr>
            <w:tcW w:w="3510" w:type="dxa"/>
          </w:tcPr>
          <w:p w14:paraId="2A9656AF" w14:textId="0C6313FA" w:rsidR="00D364EF" w:rsidRPr="00D364EF" w:rsidRDefault="00D364EF" w:rsidP="00D364EF">
            <w:pPr>
              <w:jc w:val="center"/>
              <w:rPr>
                <w:rFonts w:ascii="Times New Roman" w:hAnsi="Times New Roman" w:cs="Times New Roman"/>
                <w:b/>
                <w:bCs/>
                <w:sz w:val="36"/>
                <w:szCs w:val="36"/>
              </w:rPr>
            </w:pPr>
            <w:r w:rsidRPr="00D364EF">
              <w:rPr>
                <w:rFonts w:ascii="Times New Roman" w:hAnsi="Times New Roman" w:cs="Times New Roman"/>
                <w:b/>
                <w:bCs/>
                <w:sz w:val="36"/>
                <w:szCs w:val="36"/>
              </w:rPr>
              <w:t>Valor hora extra</w:t>
            </w:r>
          </w:p>
        </w:tc>
      </w:tr>
      <w:tr w:rsidR="00D364EF" w:rsidRPr="00D364EF" w14:paraId="6FDE2DEE" w14:textId="77777777" w:rsidTr="00D364EF">
        <w:tc>
          <w:tcPr>
            <w:tcW w:w="3510" w:type="dxa"/>
          </w:tcPr>
          <w:p w14:paraId="58C86DCC" w14:textId="3988F914"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350000</w:t>
            </w:r>
          </w:p>
        </w:tc>
        <w:tc>
          <w:tcPr>
            <w:tcW w:w="3510" w:type="dxa"/>
          </w:tcPr>
          <w:p w14:paraId="6CF78CB7" w14:textId="77777777" w:rsidR="00D364EF" w:rsidRPr="00D364EF" w:rsidRDefault="00D364EF" w:rsidP="00D248DD">
            <w:pPr>
              <w:rPr>
                <w:rFonts w:ascii="Times New Roman" w:hAnsi="Times New Roman" w:cs="Times New Roman"/>
                <w:b/>
                <w:bCs/>
                <w:sz w:val="72"/>
                <w:szCs w:val="72"/>
              </w:rPr>
            </w:pPr>
          </w:p>
        </w:tc>
      </w:tr>
      <w:tr w:rsidR="00D364EF" w:rsidRPr="00D364EF" w14:paraId="6FFEC222" w14:textId="77777777" w:rsidTr="00D364EF">
        <w:tc>
          <w:tcPr>
            <w:tcW w:w="3510" w:type="dxa"/>
          </w:tcPr>
          <w:p w14:paraId="39950191" w14:textId="5583BA25"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400000</w:t>
            </w:r>
          </w:p>
        </w:tc>
        <w:tc>
          <w:tcPr>
            <w:tcW w:w="3510" w:type="dxa"/>
          </w:tcPr>
          <w:p w14:paraId="0DAE3A49" w14:textId="77777777" w:rsidR="00D364EF" w:rsidRPr="00D364EF" w:rsidRDefault="00D364EF" w:rsidP="00D248DD">
            <w:pPr>
              <w:rPr>
                <w:rFonts w:ascii="Times New Roman" w:hAnsi="Times New Roman" w:cs="Times New Roman"/>
                <w:b/>
                <w:bCs/>
                <w:sz w:val="72"/>
                <w:szCs w:val="72"/>
              </w:rPr>
            </w:pPr>
          </w:p>
        </w:tc>
      </w:tr>
      <w:tr w:rsidR="00D364EF" w:rsidRPr="00D364EF" w14:paraId="63A8C6A8" w14:textId="77777777" w:rsidTr="00D364EF">
        <w:tc>
          <w:tcPr>
            <w:tcW w:w="3510" w:type="dxa"/>
          </w:tcPr>
          <w:p w14:paraId="1B6A745C" w14:textId="571F2BD2"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320500</w:t>
            </w:r>
          </w:p>
        </w:tc>
        <w:tc>
          <w:tcPr>
            <w:tcW w:w="3510" w:type="dxa"/>
          </w:tcPr>
          <w:p w14:paraId="0FCDC26F" w14:textId="77777777" w:rsidR="00D364EF" w:rsidRPr="00D364EF" w:rsidRDefault="00D364EF" w:rsidP="00D248DD">
            <w:pPr>
              <w:rPr>
                <w:rFonts w:ascii="Times New Roman" w:hAnsi="Times New Roman" w:cs="Times New Roman"/>
                <w:b/>
                <w:bCs/>
                <w:sz w:val="72"/>
                <w:szCs w:val="72"/>
              </w:rPr>
            </w:pPr>
          </w:p>
        </w:tc>
      </w:tr>
      <w:tr w:rsidR="00D364EF" w:rsidRPr="00D364EF" w14:paraId="583ACD0B" w14:textId="77777777" w:rsidTr="00D364EF">
        <w:tc>
          <w:tcPr>
            <w:tcW w:w="3510" w:type="dxa"/>
          </w:tcPr>
          <w:p w14:paraId="5CDA0CEC" w14:textId="46C02CCE"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600000</w:t>
            </w:r>
          </w:p>
        </w:tc>
        <w:tc>
          <w:tcPr>
            <w:tcW w:w="3510" w:type="dxa"/>
          </w:tcPr>
          <w:p w14:paraId="7A6A39DD" w14:textId="77777777" w:rsidR="00D364EF" w:rsidRPr="00D364EF" w:rsidRDefault="00D364EF" w:rsidP="00D248DD">
            <w:pPr>
              <w:rPr>
                <w:rFonts w:ascii="Times New Roman" w:hAnsi="Times New Roman" w:cs="Times New Roman"/>
                <w:b/>
                <w:bCs/>
                <w:sz w:val="72"/>
                <w:szCs w:val="72"/>
              </w:rPr>
            </w:pPr>
          </w:p>
        </w:tc>
      </w:tr>
      <w:tr w:rsidR="00D364EF" w:rsidRPr="00D364EF" w14:paraId="02D63939" w14:textId="77777777" w:rsidTr="00D364EF">
        <w:tc>
          <w:tcPr>
            <w:tcW w:w="3510" w:type="dxa"/>
          </w:tcPr>
          <w:p w14:paraId="62D8FF47" w14:textId="757A91DA"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370000</w:t>
            </w:r>
          </w:p>
        </w:tc>
        <w:tc>
          <w:tcPr>
            <w:tcW w:w="3510" w:type="dxa"/>
          </w:tcPr>
          <w:p w14:paraId="03377D80" w14:textId="77777777" w:rsidR="00D364EF" w:rsidRPr="00D364EF" w:rsidRDefault="00D364EF" w:rsidP="00D248DD">
            <w:pPr>
              <w:rPr>
                <w:rFonts w:ascii="Times New Roman" w:hAnsi="Times New Roman" w:cs="Times New Roman"/>
                <w:b/>
                <w:bCs/>
                <w:sz w:val="72"/>
                <w:szCs w:val="72"/>
              </w:rPr>
            </w:pPr>
          </w:p>
        </w:tc>
      </w:tr>
      <w:tr w:rsidR="00D364EF" w:rsidRPr="00D364EF" w14:paraId="0A59A410" w14:textId="77777777" w:rsidTr="00D364EF">
        <w:tc>
          <w:tcPr>
            <w:tcW w:w="3510" w:type="dxa"/>
          </w:tcPr>
          <w:p w14:paraId="6F5DE924" w14:textId="7E04D58A"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560000</w:t>
            </w:r>
          </w:p>
        </w:tc>
        <w:tc>
          <w:tcPr>
            <w:tcW w:w="3510" w:type="dxa"/>
          </w:tcPr>
          <w:p w14:paraId="48CA0CCB" w14:textId="77777777" w:rsidR="00D364EF" w:rsidRPr="00D364EF" w:rsidRDefault="00D364EF" w:rsidP="00D248DD">
            <w:pPr>
              <w:rPr>
                <w:rFonts w:ascii="Times New Roman" w:hAnsi="Times New Roman" w:cs="Times New Roman"/>
                <w:b/>
                <w:bCs/>
                <w:sz w:val="72"/>
                <w:szCs w:val="72"/>
              </w:rPr>
            </w:pPr>
          </w:p>
        </w:tc>
      </w:tr>
      <w:tr w:rsidR="00D364EF" w:rsidRPr="00D364EF" w14:paraId="049C465D" w14:textId="77777777" w:rsidTr="00D364EF">
        <w:tc>
          <w:tcPr>
            <w:tcW w:w="3510" w:type="dxa"/>
          </w:tcPr>
          <w:p w14:paraId="2BF7B05D" w14:textId="2994B86E" w:rsidR="00D364EF" w:rsidRPr="00D364EF" w:rsidRDefault="00D364EF" w:rsidP="00D248DD">
            <w:pPr>
              <w:rPr>
                <w:rFonts w:ascii="Times New Roman" w:hAnsi="Times New Roman" w:cs="Times New Roman"/>
                <w:b/>
                <w:bCs/>
                <w:sz w:val="72"/>
                <w:szCs w:val="72"/>
              </w:rPr>
            </w:pPr>
            <w:r>
              <w:rPr>
                <w:rFonts w:ascii="Times New Roman" w:hAnsi="Times New Roman" w:cs="Times New Roman"/>
                <w:b/>
                <w:bCs/>
                <w:sz w:val="72"/>
                <w:szCs w:val="72"/>
              </w:rPr>
              <w:t>380900</w:t>
            </w:r>
          </w:p>
        </w:tc>
        <w:tc>
          <w:tcPr>
            <w:tcW w:w="3510" w:type="dxa"/>
          </w:tcPr>
          <w:p w14:paraId="1BB8337F" w14:textId="77777777" w:rsidR="00D364EF" w:rsidRPr="00D364EF" w:rsidRDefault="00D364EF" w:rsidP="00D248DD">
            <w:pPr>
              <w:rPr>
                <w:rFonts w:ascii="Times New Roman" w:hAnsi="Times New Roman" w:cs="Times New Roman"/>
                <w:b/>
                <w:bCs/>
                <w:sz w:val="72"/>
                <w:szCs w:val="72"/>
              </w:rPr>
            </w:pPr>
          </w:p>
        </w:tc>
      </w:tr>
    </w:tbl>
    <w:p w14:paraId="165E4699" w14:textId="77777777" w:rsidR="00D364EF" w:rsidRPr="00D364EF" w:rsidRDefault="00D364EF" w:rsidP="00D248DD">
      <w:pPr>
        <w:rPr>
          <w:rFonts w:ascii="Times New Roman" w:hAnsi="Times New Roman" w:cs="Times New Roman"/>
          <w:b/>
          <w:bCs/>
          <w:sz w:val="72"/>
          <w:szCs w:val="72"/>
        </w:rPr>
      </w:pPr>
    </w:p>
    <w:p w14:paraId="78F5AC30" w14:textId="03DBA507" w:rsidR="005A2F3B" w:rsidRPr="00D364EF" w:rsidRDefault="005A2F3B" w:rsidP="00D248DD">
      <w:pPr>
        <w:rPr>
          <w:rFonts w:ascii="Times New Roman" w:hAnsi="Times New Roman" w:cs="Times New Roman"/>
          <w:b/>
          <w:bCs/>
          <w:sz w:val="72"/>
          <w:szCs w:val="72"/>
        </w:rPr>
      </w:pPr>
    </w:p>
    <w:p w14:paraId="1C56AD20" w14:textId="77777777" w:rsidR="005A2F3B" w:rsidRPr="00D364EF" w:rsidRDefault="005A2F3B" w:rsidP="00D248DD">
      <w:pPr>
        <w:rPr>
          <w:rFonts w:ascii="Times New Roman" w:hAnsi="Times New Roman" w:cs="Times New Roman"/>
          <w:b/>
          <w:bCs/>
          <w:sz w:val="72"/>
          <w:szCs w:val="72"/>
        </w:rPr>
      </w:pPr>
    </w:p>
    <w:p w14:paraId="1B3147FB" w14:textId="77777777" w:rsidR="0044393A" w:rsidRDefault="0044393A" w:rsidP="00D248DD">
      <w:pPr>
        <w:rPr>
          <w:rFonts w:ascii="Times New Roman" w:hAnsi="Times New Roman" w:cs="Times New Roman"/>
          <w:b/>
          <w:bCs/>
        </w:rPr>
      </w:pPr>
    </w:p>
    <w:p w14:paraId="30814329" w14:textId="69FA5788" w:rsidR="0044393A" w:rsidRDefault="0044393A" w:rsidP="00D248DD">
      <w:pPr>
        <w:rPr>
          <w:rFonts w:ascii="Times New Roman" w:hAnsi="Times New Roman" w:cs="Times New Roman"/>
          <w:b/>
          <w:bCs/>
        </w:rPr>
      </w:pPr>
    </w:p>
    <w:p w14:paraId="43FCDBDD" w14:textId="77777777" w:rsidR="0044393A" w:rsidRPr="00D248DD" w:rsidRDefault="0044393A" w:rsidP="00D248DD">
      <w:pPr>
        <w:rPr>
          <w:rFonts w:ascii="Times New Roman" w:hAnsi="Times New Roman" w:cs="Times New Roman"/>
          <w:b/>
          <w:bCs/>
        </w:rPr>
      </w:pPr>
    </w:p>
    <w:sectPr w:rsidR="0044393A" w:rsidRPr="00D248DD"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B111" w14:textId="77777777" w:rsidR="00030736" w:rsidRDefault="00030736" w:rsidP="003A73A2">
      <w:r>
        <w:separator/>
      </w:r>
    </w:p>
  </w:endnote>
  <w:endnote w:type="continuationSeparator" w:id="0">
    <w:p w14:paraId="49C3F8CB" w14:textId="77777777" w:rsidR="00030736" w:rsidRDefault="00030736"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B407" w14:textId="77777777" w:rsidR="00030736" w:rsidRDefault="00030736" w:rsidP="003A73A2">
      <w:r>
        <w:separator/>
      </w:r>
    </w:p>
  </w:footnote>
  <w:footnote w:type="continuationSeparator" w:id="0">
    <w:p w14:paraId="6EC8C3B7" w14:textId="77777777" w:rsidR="00030736" w:rsidRDefault="00030736"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7A5A8AFA" w:rsidR="00811B24" w:rsidRDefault="00811B24" w:rsidP="003A73A2">
    <w:pPr>
      <w:pStyle w:val="Encabezado"/>
      <w:jc w:val="center"/>
    </w:pPr>
    <w:r>
      <w:t>Fecha:</w:t>
    </w:r>
    <w:r w:rsidR="00085D64">
      <w:t xml:space="preserve"> 8 de abril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74FEB"/>
    <w:multiLevelType w:val="hybridMultilevel"/>
    <w:tmpl w:val="47E6BD4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2048F"/>
    <w:rsid w:val="00030736"/>
    <w:rsid w:val="00051FE8"/>
    <w:rsid w:val="00054661"/>
    <w:rsid w:val="00085D64"/>
    <w:rsid w:val="00096FD0"/>
    <w:rsid w:val="000D5D98"/>
    <w:rsid w:val="0014705B"/>
    <w:rsid w:val="00180823"/>
    <w:rsid w:val="001A0C9A"/>
    <w:rsid w:val="00234364"/>
    <w:rsid w:val="00264BCB"/>
    <w:rsid w:val="002950F5"/>
    <w:rsid w:val="002954A4"/>
    <w:rsid w:val="00352FB7"/>
    <w:rsid w:val="00392DAA"/>
    <w:rsid w:val="003A73A2"/>
    <w:rsid w:val="003E7A55"/>
    <w:rsid w:val="00413468"/>
    <w:rsid w:val="0044393A"/>
    <w:rsid w:val="00457E22"/>
    <w:rsid w:val="004734ED"/>
    <w:rsid w:val="004B12A8"/>
    <w:rsid w:val="004B1774"/>
    <w:rsid w:val="004D57E3"/>
    <w:rsid w:val="004D6CAF"/>
    <w:rsid w:val="004E6CCF"/>
    <w:rsid w:val="00543651"/>
    <w:rsid w:val="005564CB"/>
    <w:rsid w:val="00561B18"/>
    <w:rsid w:val="005A1C6C"/>
    <w:rsid w:val="005A2F3B"/>
    <w:rsid w:val="005A73B1"/>
    <w:rsid w:val="005C7A01"/>
    <w:rsid w:val="005C7C02"/>
    <w:rsid w:val="005D6DE9"/>
    <w:rsid w:val="00615A30"/>
    <w:rsid w:val="00650B84"/>
    <w:rsid w:val="00653F2B"/>
    <w:rsid w:val="0066142D"/>
    <w:rsid w:val="00681DCB"/>
    <w:rsid w:val="006848CC"/>
    <w:rsid w:val="006C156A"/>
    <w:rsid w:val="006D442A"/>
    <w:rsid w:val="0070764E"/>
    <w:rsid w:val="00711A31"/>
    <w:rsid w:val="007F0260"/>
    <w:rsid w:val="00811B24"/>
    <w:rsid w:val="0081287F"/>
    <w:rsid w:val="008179F2"/>
    <w:rsid w:val="0085338A"/>
    <w:rsid w:val="00874913"/>
    <w:rsid w:val="008B3CA0"/>
    <w:rsid w:val="008D0F23"/>
    <w:rsid w:val="009056B0"/>
    <w:rsid w:val="0091525B"/>
    <w:rsid w:val="00925CF3"/>
    <w:rsid w:val="00926BE6"/>
    <w:rsid w:val="00974DCD"/>
    <w:rsid w:val="00980A90"/>
    <w:rsid w:val="009B4B09"/>
    <w:rsid w:val="009C237F"/>
    <w:rsid w:val="009D6767"/>
    <w:rsid w:val="009F7130"/>
    <w:rsid w:val="00A457B1"/>
    <w:rsid w:val="00A86EC0"/>
    <w:rsid w:val="00AC0AF6"/>
    <w:rsid w:val="00AF48BE"/>
    <w:rsid w:val="00B166A1"/>
    <w:rsid w:val="00B93CF1"/>
    <w:rsid w:val="00B94A2E"/>
    <w:rsid w:val="00BB764B"/>
    <w:rsid w:val="00BF5C67"/>
    <w:rsid w:val="00C06F76"/>
    <w:rsid w:val="00C31019"/>
    <w:rsid w:val="00C90986"/>
    <w:rsid w:val="00CD2742"/>
    <w:rsid w:val="00CE3711"/>
    <w:rsid w:val="00D17A65"/>
    <w:rsid w:val="00D2445D"/>
    <w:rsid w:val="00D248DD"/>
    <w:rsid w:val="00D2521A"/>
    <w:rsid w:val="00D364EF"/>
    <w:rsid w:val="00D40D1A"/>
    <w:rsid w:val="00D550E2"/>
    <w:rsid w:val="00D868D1"/>
    <w:rsid w:val="00DC3366"/>
    <w:rsid w:val="00DD6F3F"/>
    <w:rsid w:val="00E273E6"/>
    <w:rsid w:val="00E427DB"/>
    <w:rsid w:val="00E533EA"/>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83945271">
      <w:bodyDiv w:val="1"/>
      <w:marLeft w:val="0"/>
      <w:marRight w:val="0"/>
      <w:marTop w:val="0"/>
      <w:marBottom w:val="0"/>
      <w:divBdr>
        <w:top w:val="none" w:sz="0" w:space="0" w:color="auto"/>
        <w:left w:val="none" w:sz="0" w:space="0" w:color="auto"/>
        <w:bottom w:val="none" w:sz="0" w:space="0" w:color="auto"/>
        <w:right w:val="none" w:sz="0" w:space="0" w:color="auto"/>
      </w:divBdr>
    </w:div>
    <w:div w:id="1720474080">
      <w:bodyDiv w:val="1"/>
      <w:marLeft w:val="0"/>
      <w:marRight w:val="0"/>
      <w:marTop w:val="0"/>
      <w:marBottom w:val="0"/>
      <w:divBdr>
        <w:top w:val="none" w:sz="0" w:space="0" w:color="auto"/>
        <w:left w:val="none" w:sz="0" w:space="0" w:color="auto"/>
        <w:bottom w:val="none" w:sz="0" w:space="0" w:color="auto"/>
        <w:right w:val="none" w:sz="0" w:space="0" w:color="auto"/>
      </w:divBdr>
      <w:divsChild>
        <w:div w:id="1604995127">
          <w:marLeft w:val="0"/>
          <w:marRight w:val="0"/>
          <w:marTop w:val="0"/>
          <w:marBottom w:val="0"/>
          <w:divBdr>
            <w:top w:val="none" w:sz="0" w:space="0" w:color="auto"/>
            <w:left w:val="none" w:sz="0" w:space="0" w:color="auto"/>
            <w:bottom w:val="none" w:sz="0" w:space="0" w:color="auto"/>
            <w:right w:val="none" w:sz="0" w:space="0" w:color="auto"/>
          </w:divBdr>
        </w:div>
        <w:div w:id="1227227659">
          <w:marLeft w:val="0"/>
          <w:marRight w:val="0"/>
          <w:marTop w:val="0"/>
          <w:marBottom w:val="0"/>
          <w:divBdr>
            <w:top w:val="none" w:sz="0" w:space="0" w:color="auto"/>
            <w:left w:val="none" w:sz="0" w:space="0" w:color="auto"/>
            <w:bottom w:val="none" w:sz="0" w:space="0" w:color="auto"/>
            <w:right w:val="none" w:sz="0" w:space="0" w:color="auto"/>
          </w:divBdr>
          <w:divsChild>
            <w:div w:id="522937052">
              <w:marLeft w:val="0"/>
              <w:marRight w:val="0"/>
              <w:marTop w:val="0"/>
              <w:marBottom w:val="0"/>
              <w:divBdr>
                <w:top w:val="none" w:sz="0" w:space="0" w:color="auto"/>
                <w:left w:val="none" w:sz="0" w:space="0" w:color="auto"/>
                <w:bottom w:val="none" w:sz="0" w:space="0" w:color="auto"/>
                <w:right w:val="none" w:sz="0" w:space="0" w:color="auto"/>
              </w:divBdr>
              <w:divsChild>
                <w:div w:id="1135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2B07AD"/>
    <w:rsid w:val="00407DA4"/>
    <w:rsid w:val="005720B4"/>
    <w:rsid w:val="0059426E"/>
    <w:rsid w:val="0067326B"/>
    <w:rsid w:val="006A64D2"/>
    <w:rsid w:val="007C2438"/>
    <w:rsid w:val="00A42B81"/>
    <w:rsid w:val="00B77024"/>
    <w:rsid w:val="00C55A3D"/>
    <w:rsid w:val="00DA51EC"/>
    <w:rsid w:val="00E32E01"/>
    <w:rsid w:val="00ED50ED"/>
    <w:rsid w:val="00F4077C"/>
    <w:rsid w:val="00FA350E"/>
    <w:rsid w:val="00FB1D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1236</Words>
  <Characters>6803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cp:lastModifiedBy>
  <cp:revision>11</cp:revision>
  <dcterms:created xsi:type="dcterms:W3CDTF">2020-04-08T13:51:00Z</dcterms:created>
  <dcterms:modified xsi:type="dcterms:W3CDTF">2020-04-08T16:58:00Z</dcterms:modified>
</cp:coreProperties>
</file>