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D44D4" w14:textId="77777777" w:rsidR="008B3CA0" w:rsidRDefault="008B3CA0"/>
    <w:p w14:paraId="25165CF9" w14:textId="028337CD"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4D654A">
        <w:rPr>
          <w:rFonts w:ascii="Arial" w:hAnsi="Arial" w:cs="Arial"/>
          <w:b/>
          <w:sz w:val="24"/>
          <w:szCs w:val="24"/>
          <w:u w:val="single"/>
        </w:rPr>
        <w:t xml:space="preserve"> N°</w:t>
      </w:r>
      <w:proofErr w:type="gramStart"/>
      <w:r w:rsidR="004D654A">
        <w:rPr>
          <w:rFonts w:ascii="Arial" w:hAnsi="Arial" w:cs="Arial"/>
          <w:b/>
          <w:sz w:val="24"/>
          <w:szCs w:val="24"/>
          <w:u w:val="single"/>
        </w:rPr>
        <w:t xml:space="preserve">5 </w:t>
      </w:r>
      <w:r w:rsidR="00561B18" w:rsidRPr="00561B18">
        <w:rPr>
          <w:rFonts w:ascii="Arial" w:hAnsi="Arial" w:cs="Arial"/>
          <w:b/>
          <w:sz w:val="24"/>
          <w:szCs w:val="24"/>
          <w:u w:val="single"/>
        </w:rPr>
        <w:t xml:space="preserve"> </w:t>
      </w:r>
      <w:r w:rsidR="00B5080C">
        <w:rPr>
          <w:rFonts w:ascii="Arial" w:hAnsi="Arial" w:cs="Arial"/>
          <w:b/>
          <w:sz w:val="24"/>
          <w:szCs w:val="24"/>
          <w:u w:val="single"/>
        </w:rPr>
        <w:t>TERCER</w:t>
      </w:r>
      <w:proofErr w:type="gramEnd"/>
      <w:r w:rsidR="00DC3366">
        <w:rPr>
          <w:rFonts w:ascii="Arial" w:hAnsi="Arial" w:cs="Arial"/>
          <w:b/>
          <w:sz w:val="24"/>
          <w:szCs w:val="24"/>
          <w:u w:val="single"/>
        </w:rPr>
        <w:t xml:space="preserve"> AÑO MEDIO </w:t>
      </w:r>
    </w:p>
    <w:p w14:paraId="7F006B5E" w14:textId="3A4FC0E5" w:rsidR="004D654A" w:rsidRDefault="004D654A" w:rsidP="00561B18">
      <w:pPr>
        <w:jc w:val="center"/>
        <w:rPr>
          <w:rFonts w:ascii="Arial" w:hAnsi="Arial" w:cs="Arial"/>
          <w:b/>
          <w:sz w:val="24"/>
          <w:szCs w:val="24"/>
          <w:u w:val="single"/>
        </w:rPr>
      </w:pPr>
      <w:r>
        <w:rPr>
          <w:rFonts w:ascii="Arial" w:hAnsi="Arial" w:cs="Arial"/>
          <w:b/>
          <w:sz w:val="24"/>
          <w:szCs w:val="24"/>
          <w:u w:val="single"/>
        </w:rPr>
        <w:t xml:space="preserve">PROMOCIÓN DE ESTILOS DE VIDA ACTIVOS Y SALUDABLES </w:t>
      </w:r>
    </w:p>
    <w:p w14:paraId="65F97BEB" w14:textId="77777777" w:rsidR="00811B24" w:rsidRPr="00561B18" w:rsidRDefault="00811B24" w:rsidP="00561B18">
      <w:pPr>
        <w:jc w:val="center"/>
        <w:rPr>
          <w:rFonts w:ascii="Arial" w:hAnsi="Arial" w:cs="Arial"/>
          <w:b/>
          <w:sz w:val="24"/>
          <w:szCs w:val="24"/>
          <w:u w:val="single"/>
        </w:rPr>
      </w:pPr>
    </w:p>
    <w:p w14:paraId="2F13E0CE" w14:textId="77777777"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14:paraId="28A41109" w14:textId="77777777" w:rsidR="0014705B" w:rsidRDefault="0014705B"/>
    <w:p w14:paraId="392E43B6" w14:textId="77777777" w:rsidR="00F62D47" w:rsidRDefault="00F62D47" w:rsidP="00180823"/>
    <w:tbl>
      <w:tblPr>
        <w:tblStyle w:val="Tablaconcuadrcula"/>
        <w:tblW w:w="0" w:type="auto"/>
        <w:tblLook w:val="04A0" w:firstRow="1" w:lastRow="0" w:firstColumn="1" w:lastColumn="0" w:noHBand="0" w:noVBand="1"/>
      </w:tblPr>
      <w:tblGrid>
        <w:gridCol w:w="10680"/>
      </w:tblGrid>
      <w:tr w:rsidR="00F62D47" w14:paraId="47066D13" w14:textId="77777777" w:rsidTr="00F62D47">
        <w:tc>
          <w:tcPr>
            <w:tcW w:w="10680" w:type="dxa"/>
          </w:tcPr>
          <w:p w14:paraId="3EE874DC" w14:textId="77777777" w:rsidR="00F62D47" w:rsidRDefault="00F62D47" w:rsidP="00F62D47">
            <w:r>
              <w:t xml:space="preserve">Estimada familia: </w:t>
            </w:r>
          </w:p>
          <w:p w14:paraId="76D7EA4B" w14:textId="77777777"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14:paraId="54443F4C" w14:textId="77777777" w:rsidR="00F62D47" w:rsidRDefault="00F62D47" w:rsidP="00F62D47"/>
          <w:p w14:paraId="593D30C8" w14:textId="77777777" w:rsidR="00F62D47" w:rsidRDefault="00F62D47" w:rsidP="00F62D47">
            <w:r>
              <w:t>Con el fin de apoyar el aprendizaje, puede ver los siguientes videos, en la medida de sus posibilidades:</w:t>
            </w:r>
          </w:p>
          <w:p w14:paraId="1B855142" w14:textId="77777777" w:rsidR="00F62D47" w:rsidRDefault="004D654A" w:rsidP="00F62D47">
            <w:hyperlink r:id="rId9" w:history="1">
              <w:r w:rsidR="00F62D47" w:rsidRPr="009D5C35">
                <w:rPr>
                  <w:rStyle w:val="Hipervnculo"/>
                </w:rPr>
                <w:t>www.youtube.com</w:t>
              </w:r>
            </w:hyperlink>
          </w:p>
          <w:p w14:paraId="648B1A54" w14:textId="77777777" w:rsidR="00F62D47" w:rsidRDefault="00F62D47" w:rsidP="00F62D47"/>
          <w:p w14:paraId="477E020D" w14:textId="77777777" w:rsidR="007638B2" w:rsidRPr="00B5080C" w:rsidRDefault="00F62D47" w:rsidP="00F62D47">
            <w:pPr>
              <w:rPr>
                <w:b/>
              </w:rPr>
            </w:pPr>
            <w:r>
              <w:t>Todas las dudas envi</w:t>
            </w:r>
            <w:r w:rsidR="00DC3366">
              <w:t xml:space="preserve">arlas al correo de la profesor/a: </w:t>
            </w:r>
            <w:r w:rsidR="007638B2">
              <w:rPr>
                <w:b/>
              </w:rPr>
              <w:t>mario.vergara@cicpolmue.cl</w:t>
            </w:r>
          </w:p>
          <w:p w14:paraId="48217807" w14:textId="77777777" w:rsidR="00F62D47" w:rsidRDefault="00F62D47" w:rsidP="00724AA4"/>
        </w:tc>
      </w:tr>
    </w:tbl>
    <w:p w14:paraId="5C934525" w14:textId="77777777" w:rsidR="00925CF3" w:rsidRDefault="00925CF3" w:rsidP="00180823"/>
    <w:p w14:paraId="18D09514" w14:textId="77777777" w:rsidR="007A2616" w:rsidRDefault="007A2616" w:rsidP="007A2616">
      <w:pPr>
        <w:jc w:val="center"/>
        <w:rPr>
          <w:rFonts w:ascii="Arial" w:hAnsi="Arial" w:cs="Arial"/>
          <w:b/>
          <w:sz w:val="24"/>
          <w:szCs w:val="24"/>
        </w:rPr>
      </w:pPr>
    </w:p>
    <w:p w14:paraId="14F3E4AE" w14:textId="77777777" w:rsidR="007A2616" w:rsidRDefault="007A2616" w:rsidP="007A2616">
      <w:pPr>
        <w:jc w:val="center"/>
        <w:rPr>
          <w:rFonts w:ascii="Arial" w:hAnsi="Arial" w:cs="Arial"/>
          <w:b/>
          <w:sz w:val="24"/>
          <w:szCs w:val="24"/>
        </w:rPr>
      </w:pPr>
      <w:r w:rsidRPr="00063755">
        <w:rPr>
          <w:rFonts w:ascii="Arial" w:hAnsi="Arial" w:cs="Arial"/>
          <w:b/>
          <w:sz w:val="24"/>
          <w:szCs w:val="24"/>
        </w:rPr>
        <w:t>PROMOCIÓN DE ESTILOS DE VIDA ACTIVOS Y SALUDABLES</w:t>
      </w:r>
    </w:p>
    <w:p w14:paraId="6B989477" w14:textId="77777777" w:rsidR="007A2616" w:rsidRDefault="007A2616" w:rsidP="007A2616">
      <w:pPr>
        <w:pStyle w:val="Default"/>
        <w:rPr>
          <w:rFonts w:ascii="Arial" w:hAnsi="Arial" w:cs="Arial"/>
          <w:b/>
        </w:rPr>
      </w:pPr>
    </w:p>
    <w:p w14:paraId="57848E58" w14:textId="77777777" w:rsidR="007A2616" w:rsidRDefault="00724AA4" w:rsidP="007A2616">
      <w:pPr>
        <w:pStyle w:val="Default"/>
        <w:rPr>
          <w:rFonts w:ascii="Arial" w:hAnsi="Arial" w:cs="Arial"/>
          <w:b/>
        </w:rPr>
      </w:pPr>
      <w:r>
        <w:rPr>
          <w:rFonts w:ascii="Arial" w:hAnsi="Arial" w:cs="Arial"/>
          <w:b/>
        </w:rPr>
        <w:t>Unidad 1: Condición Física y Vida Activa.</w:t>
      </w:r>
    </w:p>
    <w:p w14:paraId="13559C37" w14:textId="77777777" w:rsidR="00724AA4" w:rsidRDefault="007A2616" w:rsidP="00724AA4">
      <w:pPr>
        <w:pStyle w:val="Default"/>
        <w:rPr>
          <w:sz w:val="18"/>
          <w:szCs w:val="18"/>
        </w:rPr>
      </w:pPr>
      <w:r w:rsidRPr="00561B18">
        <w:rPr>
          <w:rFonts w:ascii="Arial" w:hAnsi="Arial" w:cs="Arial"/>
          <w:b/>
        </w:rPr>
        <w:t xml:space="preserve">Objetivo: </w:t>
      </w:r>
      <w:r w:rsidR="00724AA4">
        <w:rPr>
          <w:b/>
          <w:bCs/>
          <w:sz w:val="18"/>
          <w:szCs w:val="18"/>
        </w:rPr>
        <w:t xml:space="preserve"> </w:t>
      </w:r>
    </w:p>
    <w:p w14:paraId="5656A014" w14:textId="77777777" w:rsidR="007A2616" w:rsidRDefault="00724AA4" w:rsidP="00724AA4">
      <w:pPr>
        <w:pStyle w:val="Default"/>
        <w:numPr>
          <w:ilvl w:val="0"/>
          <w:numId w:val="4"/>
        </w:numPr>
        <w:rPr>
          <w:rFonts w:ascii="Arial" w:hAnsi="Arial" w:cs="Arial"/>
          <w:b/>
        </w:rPr>
      </w:pPr>
      <w:r>
        <w:rPr>
          <w:sz w:val="18"/>
          <w:szCs w:val="18"/>
        </w:rPr>
        <w:t xml:space="preserve">Mantener un estilo de vida activo saludable por medio de la práctica regular de una variedad de actividades físicas que sean de su interés. </w:t>
      </w:r>
    </w:p>
    <w:p w14:paraId="5447FEA6" w14:textId="77777777" w:rsidR="007A2616" w:rsidRDefault="007A2616" w:rsidP="007A2616"/>
    <w:p w14:paraId="690108E8" w14:textId="77777777" w:rsidR="000276EE" w:rsidRDefault="000276EE" w:rsidP="000276EE">
      <w:r>
        <w:t xml:space="preserve">ACTIVIDAD:  </w:t>
      </w:r>
    </w:p>
    <w:p w14:paraId="67BFADFB" w14:textId="77777777" w:rsidR="000276EE" w:rsidRDefault="000276EE" w:rsidP="000276EE"/>
    <w:p w14:paraId="3F826022" w14:textId="77777777" w:rsidR="00724AA4" w:rsidRDefault="000276EE" w:rsidP="000276EE">
      <w:pPr>
        <w:pStyle w:val="Prrafodelista"/>
        <w:numPr>
          <w:ilvl w:val="0"/>
          <w:numId w:val="4"/>
        </w:numPr>
      </w:pPr>
      <w:r>
        <w:t>Como fase introductoria a la unidad II, se realizará una lectura de la actividad física y como mantenernos activos en los difíciles tiempos que vivimos, y los diferentes beneficios que trae el mantenernos en movimientos.</w:t>
      </w:r>
    </w:p>
    <w:p w14:paraId="07AECC0D" w14:textId="77777777" w:rsidR="000276EE" w:rsidRDefault="000276EE" w:rsidP="000276EE"/>
    <w:p w14:paraId="57D6BE14" w14:textId="77777777" w:rsidR="000276EE" w:rsidRPr="000276EE" w:rsidRDefault="000276EE" w:rsidP="000276EE">
      <w:pPr>
        <w:jc w:val="center"/>
        <w:rPr>
          <w:b/>
          <w:sz w:val="24"/>
          <w:szCs w:val="24"/>
          <w:u w:val="single"/>
        </w:rPr>
      </w:pPr>
      <w:r w:rsidRPr="000276EE">
        <w:rPr>
          <w:b/>
          <w:sz w:val="24"/>
          <w:szCs w:val="24"/>
          <w:u w:val="single"/>
        </w:rPr>
        <w:t>La actividad física puede ser útil en la pandemia de coronavirus covid-19: Recomendación de los expertos.</w:t>
      </w:r>
    </w:p>
    <w:p w14:paraId="6446D74F" w14:textId="77777777" w:rsidR="000276EE" w:rsidRPr="000276EE" w:rsidRDefault="000276EE" w:rsidP="000276EE">
      <w:pPr>
        <w:jc w:val="center"/>
        <w:rPr>
          <w:b/>
          <w:sz w:val="24"/>
          <w:szCs w:val="24"/>
          <w:u w:val="single"/>
        </w:rPr>
      </w:pPr>
    </w:p>
    <w:p w14:paraId="0CBEEDEF" w14:textId="77777777" w:rsidR="000276EE" w:rsidRPr="007638B2" w:rsidRDefault="000276EE" w:rsidP="000276EE">
      <w:pPr>
        <w:jc w:val="both"/>
        <w:rPr>
          <w:sz w:val="24"/>
          <w:szCs w:val="24"/>
        </w:rPr>
      </w:pPr>
      <w:r w:rsidRPr="007638B2">
        <w:rPr>
          <w:sz w:val="24"/>
          <w:szCs w:val="24"/>
        </w:rPr>
        <w:t xml:space="preserve">Hacer actividad física probablemente no sea una prioridad en medio de nuestra preocupación por protegernos a nosotros mismos, a nuestras familias y a nuestras comunidades durante la pandemia de COVID-19. Pero cuidado, quizás debería serlo, porque la actividad física puede ser una herramienta valiosa para controlar las infecciones por COVID-19 y mantener la calidad de vida. </w:t>
      </w:r>
    </w:p>
    <w:p w14:paraId="13BAA372" w14:textId="77777777" w:rsidR="000276EE" w:rsidRPr="007638B2" w:rsidRDefault="000276EE" w:rsidP="000276EE">
      <w:pPr>
        <w:jc w:val="both"/>
        <w:rPr>
          <w:sz w:val="24"/>
          <w:szCs w:val="24"/>
        </w:rPr>
      </w:pPr>
    </w:p>
    <w:p w14:paraId="7A1D1A09" w14:textId="77777777" w:rsidR="000276EE" w:rsidRPr="007638B2" w:rsidRDefault="000276EE" w:rsidP="000276EE">
      <w:pPr>
        <w:jc w:val="both"/>
        <w:rPr>
          <w:sz w:val="24"/>
          <w:szCs w:val="24"/>
        </w:rPr>
      </w:pPr>
      <w:r w:rsidRPr="007638B2">
        <w:rPr>
          <w:sz w:val="24"/>
          <w:szCs w:val="24"/>
        </w:rPr>
        <w:t>La actividad física es una de las fuerzas más poderosas para mantener la buena salud. Al mejorar el funcionamiento de numerosos sistemas fisiológicos, la actividad física ayuda a prevenir y/o tratar muchas condiciones de salud física y mental (Powell et al., 2018). En este documento explicamos cómo aprovechar el poder salutogénico de la actividad física para ayudar a aliviar las consecuencias de la pandemia de coronavirus de cuatro maneras:</w:t>
      </w:r>
    </w:p>
    <w:p w14:paraId="497CD25D" w14:textId="77777777" w:rsidR="000276EE" w:rsidRPr="007638B2" w:rsidRDefault="000276EE" w:rsidP="000276EE">
      <w:pPr>
        <w:jc w:val="both"/>
        <w:rPr>
          <w:sz w:val="24"/>
          <w:szCs w:val="24"/>
        </w:rPr>
      </w:pPr>
    </w:p>
    <w:p w14:paraId="549F26CE" w14:textId="77777777" w:rsidR="000276EE" w:rsidRPr="007638B2" w:rsidRDefault="000276EE" w:rsidP="000276EE">
      <w:pPr>
        <w:pStyle w:val="Prrafodelista"/>
        <w:numPr>
          <w:ilvl w:val="0"/>
          <w:numId w:val="5"/>
        </w:numPr>
        <w:jc w:val="both"/>
        <w:rPr>
          <w:b/>
          <w:sz w:val="24"/>
          <w:szCs w:val="24"/>
          <w:u w:val="single"/>
        </w:rPr>
      </w:pPr>
      <w:r w:rsidRPr="007638B2">
        <w:rPr>
          <w:sz w:val="24"/>
          <w:szCs w:val="24"/>
        </w:rPr>
        <w:t xml:space="preserve">La actividad física tiene el potencial de reducir la gravedad de las infecciones por COVID-19. Esto está relacionado con lo que sucede en los pulmones durante una infección. El sistema inmunitario detecta el virus invasor en los pulmones y lo ataca. </w:t>
      </w:r>
    </w:p>
    <w:p w14:paraId="78A091B0" w14:textId="77777777" w:rsidR="000276EE" w:rsidRPr="007638B2" w:rsidRDefault="000276EE" w:rsidP="000276EE">
      <w:pPr>
        <w:pStyle w:val="Prrafodelista"/>
        <w:jc w:val="both"/>
        <w:rPr>
          <w:sz w:val="24"/>
          <w:szCs w:val="24"/>
        </w:rPr>
      </w:pPr>
    </w:p>
    <w:p w14:paraId="4301F982" w14:textId="77777777" w:rsidR="000276EE" w:rsidRPr="007638B2" w:rsidRDefault="000276EE" w:rsidP="000276EE">
      <w:pPr>
        <w:pStyle w:val="Prrafodelista"/>
        <w:jc w:val="both"/>
        <w:rPr>
          <w:sz w:val="24"/>
          <w:szCs w:val="24"/>
        </w:rPr>
      </w:pPr>
      <w:r w:rsidRPr="007638B2">
        <w:rPr>
          <w:sz w:val="24"/>
          <w:szCs w:val="24"/>
        </w:rPr>
        <w:t xml:space="preserve">El conflicto entre el virus y las células inmunes crea inflamación. Esa inflamación causa daño al tejido pulmonar que interfiere con la respiración y puede volverse lo suficientemente grave como para requerir intervenciones médicas, como ventiladores mecánicos. </w:t>
      </w:r>
    </w:p>
    <w:p w14:paraId="3DCDD1B5" w14:textId="77777777" w:rsidR="000276EE" w:rsidRPr="007638B2" w:rsidRDefault="000276EE" w:rsidP="000276EE">
      <w:pPr>
        <w:pStyle w:val="Prrafodelista"/>
        <w:jc w:val="both"/>
        <w:rPr>
          <w:sz w:val="24"/>
          <w:szCs w:val="24"/>
        </w:rPr>
      </w:pPr>
    </w:p>
    <w:p w14:paraId="1BF2F2A9" w14:textId="77777777" w:rsidR="000276EE" w:rsidRPr="007638B2" w:rsidRDefault="000276EE" w:rsidP="000276EE">
      <w:pPr>
        <w:pStyle w:val="Prrafodelista"/>
        <w:jc w:val="both"/>
        <w:rPr>
          <w:b/>
          <w:sz w:val="24"/>
          <w:szCs w:val="24"/>
          <w:u w:val="single"/>
        </w:rPr>
      </w:pPr>
      <w:r w:rsidRPr="007638B2">
        <w:rPr>
          <w:sz w:val="24"/>
          <w:szCs w:val="24"/>
        </w:rPr>
        <w:t>¿Cómo es esto relevante para la actividad física? Cuando se está activo, los músculos producen compuestos que mejoran el funcionamiento del sistema inmunitario y reducen la inflamación (</w:t>
      </w:r>
      <w:proofErr w:type="spellStart"/>
      <w:r w:rsidRPr="007638B2">
        <w:rPr>
          <w:sz w:val="24"/>
          <w:szCs w:val="24"/>
        </w:rPr>
        <w:t>Hojman</w:t>
      </w:r>
      <w:proofErr w:type="spellEnd"/>
      <w:r w:rsidRPr="007638B2">
        <w:rPr>
          <w:sz w:val="24"/>
          <w:szCs w:val="24"/>
        </w:rPr>
        <w:t>, 2017). Por lo tanto, la actividad física fortalece los dos procesos biológicos que reaccionan a la infección.</w:t>
      </w:r>
    </w:p>
    <w:p w14:paraId="5253F211" w14:textId="77777777" w:rsidR="000276EE" w:rsidRPr="007638B2" w:rsidRDefault="000276EE" w:rsidP="000276EE">
      <w:pPr>
        <w:jc w:val="both"/>
        <w:rPr>
          <w:b/>
          <w:sz w:val="24"/>
          <w:szCs w:val="24"/>
          <w:u w:val="single"/>
        </w:rPr>
      </w:pPr>
    </w:p>
    <w:p w14:paraId="797A6A9C" w14:textId="77777777" w:rsidR="00724AA4" w:rsidRPr="007638B2" w:rsidRDefault="000276EE" w:rsidP="000276EE">
      <w:pPr>
        <w:pStyle w:val="Prrafodelista"/>
        <w:numPr>
          <w:ilvl w:val="0"/>
          <w:numId w:val="5"/>
        </w:numPr>
        <w:jc w:val="both"/>
        <w:rPr>
          <w:sz w:val="24"/>
          <w:szCs w:val="24"/>
          <w:u w:val="single"/>
        </w:rPr>
      </w:pPr>
      <w:r w:rsidRPr="007638B2">
        <w:rPr>
          <w:sz w:val="24"/>
          <w:szCs w:val="24"/>
        </w:rPr>
        <w:t xml:space="preserve">La actividad física es efectiva tanto para prevenir como para tratar enfermedades cardíacas, diabetes y ocho tipos específicos de cáncer (Powell et al., 2019), los cuales aumentan el riesgo de enfermedades graves y muerte entre las personas infectadas con el coronavirus. Aunque la actividad física es ampliamente recomendada por las autoridades de salud, los esfuerzos para promover </w:t>
      </w:r>
      <w:r w:rsidRPr="007638B2">
        <w:rPr>
          <w:sz w:val="24"/>
          <w:szCs w:val="24"/>
        </w:rPr>
        <w:lastRenderedPageBreak/>
        <w:t>estilos de vida activos son mínimos (Reis et al., 2016). Ahora tiene sentido alentar a las personas, especialmente aquellas con enfermedades crónicas, a que sean moderadamente activas antes de enfermarse, para reducir la gravedad de la enfermedad después de la infección.</w:t>
      </w:r>
    </w:p>
    <w:p w14:paraId="6858ED36" w14:textId="77777777" w:rsidR="007638B2" w:rsidRPr="007638B2" w:rsidRDefault="007638B2" w:rsidP="007638B2">
      <w:pPr>
        <w:pStyle w:val="Prrafodelista"/>
        <w:jc w:val="both"/>
        <w:rPr>
          <w:sz w:val="24"/>
          <w:szCs w:val="24"/>
          <w:u w:val="single"/>
        </w:rPr>
      </w:pPr>
    </w:p>
    <w:p w14:paraId="36912B47" w14:textId="77777777" w:rsidR="00724AA4" w:rsidRPr="007638B2" w:rsidRDefault="000276EE" w:rsidP="000276EE">
      <w:pPr>
        <w:pStyle w:val="Prrafodelista"/>
        <w:numPr>
          <w:ilvl w:val="0"/>
          <w:numId w:val="5"/>
        </w:numPr>
        <w:jc w:val="both"/>
        <w:rPr>
          <w:sz w:val="24"/>
          <w:szCs w:val="24"/>
          <w:u w:val="single"/>
        </w:rPr>
      </w:pPr>
      <w:r w:rsidRPr="007638B2">
        <w:rPr>
          <w:sz w:val="24"/>
          <w:szCs w:val="24"/>
        </w:rPr>
        <w:t>Los síntomas de estrés aumentarán a medida que continúe la pandemia, debido a las amenazas para la salud, la pérdida de empleo, la reducción de ingresos y el aislamiento social. Afortunadamente, estar físicamente activo tiene importantes beneficios para la salud mental, y alentar a las personas a estar activas podría ayudar a muchos a sobrellevar el estrés continuo y evitar enfermedades psicológicas. Cada sesión de actividad física reduce los síntomas de depresión y ansiedad (Basso et al., 2017), por lo que estar activo todos los días puede ser un antídoto parcial para el estrés de la pandemia. Para las personas que ya sienten angustia, estar activo es tan efectivo como los medicamentos y la psicoterapia. (Powell et al., 2019)</w:t>
      </w:r>
      <w:r w:rsidR="008C663E" w:rsidRPr="007638B2">
        <w:rPr>
          <w:sz w:val="24"/>
          <w:szCs w:val="24"/>
        </w:rPr>
        <w:t>.</w:t>
      </w:r>
    </w:p>
    <w:p w14:paraId="7A360387" w14:textId="77777777" w:rsidR="008C663E" w:rsidRDefault="008C663E" w:rsidP="008C663E">
      <w:pPr>
        <w:jc w:val="both"/>
        <w:rPr>
          <w:sz w:val="24"/>
          <w:szCs w:val="24"/>
          <w:u w:val="single"/>
        </w:rPr>
      </w:pPr>
    </w:p>
    <w:p w14:paraId="05324FDA" w14:textId="77777777" w:rsidR="008C663E" w:rsidRDefault="008C663E" w:rsidP="008C663E">
      <w:pPr>
        <w:jc w:val="center"/>
        <w:rPr>
          <w:b/>
          <w:sz w:val="48"/>
          <w:szCs w:val="48"/>
        </w:rPr>
      </w:pPr>
      <w:r w:rsidRPr="008C663E">
        <w:rPr>
          <w:b/>
          <w:sz w:val="48"/>
          <w:szCs w:val="48"/>
        </w:rPr>
        <w:t>¿Cómo Mantenerse Activo Durante la Pandemia del Coronavirus?</w:t>
      </w:r>
    </w:p>
    <w:p w14:paraId="762E10C5" w14:textId="77777777" w:rsidR="008C663E" w:rsidRPr="008C663E" w:rsidRDefault="008C663E" w:rsidP="008C663E">
      <w:pPr>
        <w:jc w:val="both"/>
        <w:rPr>
          <w:b/>
          <w:sz w:val="24"/>
          <w:szCs w:val="24"/>
        </w:rPr>
      </w:pPr>
      <w:r w:rsidRPr="008C663E">
        <w:rPr>
          <w:sz w:val="24"/>
          <w:szCs w:val="24"/>
        </w:rPr>
        <w:t xml:space="preserve">Las guías americanas e internacionales de Actividad Física recomiendan de 150 a 300 minutos por semana de actividad física aeróbica moderada-intensa y 2 sesiones por semana de entrenamiento de fuerza muscular. Realice ejercicio 2, 5, 10 o 20 minutos, como sea y en el lugar que pueda. ¡Cada minuto de actividad </w:t>
      </w:r>
      <w:proofErr w:type="gramStart"/>
      <w:r w:rsidRPr="008C663E">
        <w:rPr>
          <w:sz w:val="24"/>
          <w:szCs w:val="24"/>
        </w:rPr>
        <w:t>cuenta!</w:t>
      </w:r>
      <w:r>
        <w:rPr>
          <w:sz w:val="24"/>
          <w:szCs w:val="24"/>
        </w:rPr>
        <w:t>.</w:t>
      </w:r>
      <w:proofErr w:type="gramEnd"/>
    </w:p>
    <w:p w14:paraId="604646B5" w14:textId="77777777" w:rsidR="008C663E" w:rsidRDefault="008C663E" w:rsidP="008C663E">
      <w:pPr>
        <w:jc w:val="both"/>
        <w:rPr>
          <w:b/>
          <w:sz w:val="24"/>
          <w:szCs w:val="24"/>
          <w:u w:val="single"/>
        </w:rPr>
      </w:pPr>
    </w:p>
    <w:p w14:paraId="03137263" w14:textId="77777777" w:rsidR="008C663E" w:rsidRPr="008C663E" w:rsidRDefault="008C663E" w:rsidP="008C663E">
      <w:pPr>
        <w:jc w:val="center"/>
        <w:rPr>
          <w:b/>
          <w:i/>
          <w:sz w:val="24"/>
          <w:szCs w:val="24"/>
          <w:u w:val="single"/>
        </w:rPr>
      </w:pPr>
      <w:r>
        <w:rPr>
          <w:b/>
          <w:i/>
        </w:rPr>
        <w:t>“</w:t>
      </w:r>
      <w:r w:rsidRPr="008C663E">
        <w:rPr>
          <w:b/>
          <w:i/>
        </w:rPr>
        <w:t>Mantente positivo. Mantente activo. Mantente seguro. Puedes realizar actividades aeróbicas</w:t>
      </w:r>
      <w:r>
        <w:rPr>
          <w:b/>
          <w:i/>
        </w:rPr>
        <w:t>”</w:t>
      </w:r>
    </w:p>
    <w:p w14:paraId="1C17F145" w14:textId="77777777" w:rsidR="008C663E" w:rsidRPr="008C663E" w:rsidRDefault="008C663E" w:rsidP="008C663E">
      <w:pPr>
        <w:jc w:val="both"/>
        <w:rPr>
          <w:i/>
          <w:sz w:val="24"/>
          <w:szCs w:val="24"/>
          <w:u w:val="single"/>
        </w:rPr>
      </w:pPr>
    </w:p>
    <w:p w14:paraId="5D8FAB79" w14:textId="77777777" w:rsidR="008C663E" w:rsidRDefault="008C663E" w:rsidP="008C663E">
      <w:pPr>
        <w:jc w:val="both"/>
        <w:rPr>
          <w:sz w:val="24"/>
          <w:szCs w:val="24"/>
          <w:u w:val="single"/>
        </w:rPr>
      </w:pPr>
      <w:r>
        <w:rPr>
          <w:noProof/>
          <w:sz w:val="24"/>
          <w:szCs w:val="24"/>
          <w:lang w:eastAsia="es-CL"/>
        </w:rPr>
        <w:drawing>
          <wp:anchor distT="0" distB="0" distL="114300" distR="114300" simplePos="0" relativeHeight="251658240" behindDoc="0" locked="0" layoutInCell="1" allowOverlap="1" wp14:anchorId="05CC63DA" wp14:editId="0D1F5FDD">
            <wp:simplePos x="0" y="0"/>
            <wp:positionH relativeFrom="column">
              <wp:posOffset>2431415</wp:posOffset>
            </wp:positionH>
            <wp:positionV relativeFrom="paragraph">
              <wp:posOffset>1572260</wp:posOffset>
            </wp:positionV>
            <wp:extent cx="1724025" cy="685800"/>
            <wp:effectExtent l="19050" t="0" r="9525"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24025" cy="685800"/>
                    </a:xfrm>
                    <a:prstGeom prst="rect">
                      <a:avLst/>
                    </a:prstGeom>
                    <a:noFill/>
                    <a:ln w="9525">
                      <a:noFill/>
                      <a:miter lim="800000"/>
                      <a:headEnd/>
                      <a:tailEnd/>
                    </a:ln>
                  </pic:spPr>
                </pic:pic>
              </a:graphicData>
            </a:graphic>
          </wp:anchor>
        </w:drawing>
      </w:r>
      <w:r w:rsidRPr="008C663E">
        <w:rPr>
          <w:noProof/>
          <w:sz w:val="24"/>
          <w:szCs w:val="24"/>
        </w:rPr>
        <w:drawing>
          <wp:inline distT="0" distB="0" distL="0" distR="0" wp14:anchorId="07AD6792" wp14:editId="226B0E0E">
            <wp:extent cx="6524625" cy="4019550"/>
            <wp:effectExtent l="0" t="0" r="0" b="0"/>
            <wp:docPr id="4"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BB235C5" w14:textId="77777777" w:rsidR="008C663E" w:rsidRPr="008C663E" w:rsidRDefault="008C663E" w:rsidP="008C663E">
      <w:pPr>
        <w:jc w:val="both"/>
        <w:rPr>
          <w:sz w:val="24"/>
          <w:szCs w:val="24"/>
          <w:u w:val="single"/>
        </w:rPr>
      </w:pPr>
    </w:p>
    <w:p w14:paraId="2EC5A73A" w14:textId="77777777" w:rsidR="00724AA4" w:rsidRPr="000276EE" w:rsidRDefault="00724AA4" w:rsidP="000276EE">
      <w:pPr>
        <w:jc w:val="both"/>
        <w:rPr>
          <w:sz w:val="24"/>
          <w:szCs w:val="24"/>
        </w:rPr>
      </w:pPr>
    </w:p>
    <w:p w14:paraId="6FAD1BD5" w14:textId="77777777" w:rsidR="007638B2" w:rsidRPr="007638B2" w:rsidRDefault="007638B2" w:rsidP="007638B2">
      <w:pPr>
        <w:pStyle w:val="Default"/>
        <w:jc w:val="both"/>
        <w:rPr>
          <w:rFonts w:asciiTheme="minorHAnsi" w:hAnsiTheme="minorHAnsi"/>
          <w:b/>
          <w:i/>
          <w:sz w:val="22"/>
          <w:szCs w:val="22"/>
        </w:rPr>
      </w:pPr>
      <w:r w:rsidRPr="00CE053F">
        <w:rPr>
          <w:b/>
          <w:i/>
          <w:sz w:val="22"/>
          <w:szCs w:val="22"/>
        </w:rPr>
        <w:t>“</w:t>
      </w:r>
      <w:r w:rsidRPr="007638B2">
        <w:rPr>
          <w:rFonts w:asciiTheme="minorHAnsi" w:hAnsiTheme="minorHAnsi"/>
          <w:b/>
          <w:i/>
          <w:sz w:val="22"/>
          <w:szCs w:val="22"/>
        </w:rPr>
        <w:t>ESPERANDO QUE CADA UNO DE USTEDES Y SUS FAMILIAS SE ENCUENTREN BIEN, SI TIENEN ALGUNA INQUIETUD O CONSULTA, NO DUDAR EN CONTACTARME POR LAS VIAS CORRESPONDIENTES. ESTA DE MÁS DECIR QUE SI TIENEN ALGUN INCONVENIENTE DE CUALQUIER ÍNDOLE CUENTEN CONMIGO Y NO DUDEN EN TOMAR CONTACTO, PARA ASÍ PODER  AYUDARLOS EN LO QUE NECESITEN. TOMEMOS LOS RESGUARDOS NECESARIOS E INTENTEMOS CUIDARNOS LO MÁS POSIBLE. SALUDOS A TODOS.”</w:t>
      </w:r>
    </w:p>
    <w:p w14:paraId="5F11AA52" w14:textId="77777777" w:rsidR="005932A2" w:rsidRDefault="005932A2" w:rsidP="00180823"/>
    <w:p w14:paraId="43BFF404" w14:textId="77777777" w:rsidR="005932A2" w:rsidRDefault="005932A2" w:rsidP="00180823"/>
    <w:p w14:paraId="36010A55" w14:textId="77777777" w:rsidR="005932A2" w:rsidRDefault="005932A2" w:rsidP="00180823"/>
    <w:p w14:paraId="60F6204A" w14:textId="77777777" w:rsidR="005932A2" w:rsidRDefault="005932A2" w:rsidP="00180823"/>
    <w:p w14:paraId="5D41A6AD" w14:textId="77777777" w:rsidR="005932A2" w:rsidRDefault="005932A2" w:rsidP="00180823"/>
    <w:p w14:paraId="3AA414FD" w14:textId="77777777" w:rsidR="005932A2" w:rsidRDefault="005932A2" w:rsidP="00180823"/>
    <w:p w14:paraId="1C5862A0" w14:textId="77777777" w:rsidR="005932A2" w:rsidRDefault="005932A2" w:rsidP="00180823"/>
    <w:sectPr w:rsidR="005932A2" w:rsidSect="004B12A8">
      <w:headerReference w:type="default" r:id="rId16"/>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14E85" w14:textId="77777777" w:rsidR="008179F2" w:rsidRDefault="008179F2" w:rsidP="003A73A2">
      <w:r>
        <w:separator/>
      </w:r>
    </w:p>
  </w:endnote>
  <w:endnote w:type="continuationSeparator" w:id="0">
    <w:p w14:paraId="51B2EF38" w14:textId="77777777" w:rsidR="008179F2" w:rsidRDefault="008179F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6E38A" w14:textId="77777777" w:rsidR="008179F2" w:rsidRDefault="008179F2" w:rsidP="003A73A2">
      <w:r>
        <w:separator/>
      </w:r>
    </w:p>
  </w:footnote>
  <w:footnote w:type="continuationSeparator" w:id="0">
    <w:p w14:paraId="63842084" w14:textId="77777777" w:rsidR="008179F2" w:rsidRDefault="008179F2"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FD5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576FEFE1" wp14:editId="7C52679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531A7347" w14:textId="77777777" w:rsidR="003A73A2" w:rsidRDefault="00811B24" w:rsidP="003A73A2">
    <w:pPr>
      <w:pStyle w:val="Encabezado"/>
      <w:jc w:val="center"/>
    </w:pPr>
    <w:r>
      <w:t>Profesor:</w:t>
    </w:r>
    <w:r w:rsidR="00B5080C">
      <w:t xml:space="preserve"> Mario Vergara Olivares</w:t>
    </w:r>
  </w:p>
  <w:p w14:paraId="38C55CFC" w14:textId="77777777" w:rsidR="00811B24" w:rsidRDefault="00811B24" w:rsidP="003A73A2">
    <w:pPr>
      <w:pStyle w:val="Encabezado"/>
      <w:jc w:val="center"/>
    </w:pPr>
    <w:r>
      <w:t>Fecha:</w:t>
    </w:r>
    <w:r w:rsidR="00724AA4">
      <w:t xml:space="preserve"> 20</w:t>
    </w:r>
    <w:r w:rsidR="00B5080C">
      <w:t>-05-2020</w:t>
    </w:r>
  </w:p>
  <w:p w14:paraId="068D027F" w14:textId="77777777" w:rsidR="00811B24" w:rsidRDefault="00811B24" w:rsidP="003A73A2">
    <w:pPr>
      <w:pStyle w:val="Encabezado"/>
      <w:jc w:val="center"/>
    </w:pPr>
    <w:r>
      <w:t>Correo electrónico:</w:t>
    </w:r>
    <w:r w:rsidR="00724AA4">
      <w:t xml:space="preserve"> mario.vergara@cicpolmue.cl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5051"/>
    <w:multiLevelType w:val="hybridMultilevel"/>
    <w:tmpl w:val="9678E636"/>
    <w:lvl w:ilvl="0" w:tplc="A16E96AA">
      <w:numFmt w:val="bullet"/>
      <w:lvlText w:val="-"/>
      <w:lvlJc w:val="left"/>
      <w:pPr>
        <w:ind w:left="720" w:hanging="360"/>
      </w:pPr>
      <w:rPr>
        <w:rFonts w:ascii="Verdana" w:eastAsiaTheme="minorHAnsi" w:hAnsi="Verdana" w:cs="Verdana" w:hint="default"/>
        <w:b w:val="0"/>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C5F376B"/>
    <w:multiLevelType w:val="hybridMultilevel"/>
    <w:tmpl w:val="9CAACBA0"/>
    <w:lvl w:ilvl="0" w:tplc="8836FC8E">
      <w:start w:val="5"/>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CA4693C"/>
    <w:multiLevelType w:val="hybridMultilevel"/>
    <w:tmpl w:val="4AA87D50"/>
    <w:lvl w:ilvl="0" w:tplc="6BF27FD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4E528F4"/>
    <w:multiLevelType w:val="hybridMultilevel"/>
    <w:tmpl w:val="A8EE5A1E"/>
    <w:lvl w:ilvl="0" w:tplc="CC463676">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3CA0"/>
    <w:rsid w:val="00000F85"/>
    <w:rsid w:val="00012C2D"/>
    <w:rsid w:val="000276EE"/>
    <w:rsid w:val="00051FE8"/>
    <w:rsid w:val="00054661"/>
    <w:rsid w:val="00096FD0"/>
    <w:rsid w:val="000D5D98"/>
    <w:rsid w:val="001137CC"/>
    <w:rsid w:val="0014705B"/>
    <w:rsid w:val="00180823"/>
    <w:rsid w:val="001A0C9A"/>
    <w:rsid w:val="00207746"/>
    <w:rsid w:val="00234364"/>
    <w:rsid w:val="00264BCB"/>
    <w:rsid w:val="002954A4"/>
    <w:rsid w:val="00352FB7"/>
    <w:rsid w:val="00392DAA"/>
    <w:rsid w:val="003A73A2"/>
    <w:rsid w:val="003E7A55"/>
    <w:rsid w:val="00413468"/>
    <w:rsid w:val="00457E22"/>
    <w:rsid w:val="004B12A8"/>
    <w:rsid w:val="004B1774"/>
    <w:rsid w:val="004D654A"/>
    <w:rsid w:val="00543651"/>
    <w:rsid w:val="005564CB"/>
    <w:rsid w:val="00561B18"/>
    <w:rsid w:val="00586B8D"/>
    <w:rsid w:val="005932A2"/>
    <w:rsid w:val="005A1C6C"/>
    <w:rsid w:val="005A73B1"/>
    <w:rsid w:val="005C7A01"/>
    <w:rsid w:val="005C7C02"/>
    <w:rsid w:val="005D6DE9"/>
    <w:rsid w:val="005F11E6"/>
    <w:rsid w:val="00615A30"/>
    <w:rsid w:val="006415CE"/>
    <w:rsid w:val="00650B84"/>
    <w:rsid w:val="00653F2B"/>
    <w:rsid w:val="00681DCB"/>
    <w:rsid w:val="006848CC"/>
    <w:rsid w:val="006D442A"/>
    <w:rsid w:val="0070764E"/>
    <w:rsid w:val="00711A31"/>
    <w:rsid w:val="00724AA4"/>
    <w:rsid w:val="007638B2"/>
    <w:rsid w:val="007A2616"/>
    <w:rsid w:val="007F0260"/>
    <w:rsid w:val="00811B24"/>
    <w:rsid w:val="0081287F"/>
    <w:rsid w:val="008179F2"/>
    <w:rsid w:val="00834DE7"/>
    <w:rsid w:val="0085338A"/>
    <w:rsid w:val="00874913"/>
    <w:rsid w:val="008B3CA0"/>
    <w:rsid w:val="008C663E"/>
    <w:rsid w:val="009056B0"/>
    <w:rsid w:val="0091525B"/>
    <w:rsid w:val="00925CF3"/>
    <w:rsid w:val="00926BE6"/>
    <w:rsid w:val="00974DCD"/>
    <w:rsid w:val="009C237F"/>
    <w:rsid w:val="009F7130"/>
    <w:rsid w:val="00A03671"/>
    <w:rsid w:val="00A457B1"/>
    <w:rsid w:val="00A86EC0"/>
    <w:rsid w:val="00AC0AF6"/>
    <w:rsid w:val="00AF48BE"/>
    <w:rsid w:val="00B166A1"/>
    <w:rsid w:val="00B5080C"/>
    <w:rsid w:val="00B806DD"/>
    <w:rsid w:val="00B93CF1"/>
    <w:rsid w:val="00B94A2E"/>
    <w:rsid w:val="00BB54C6"/>
    <w:rsid w:val="00BB764B"/>
    <w:rsid w:val="00BF5C67"/>
    <w:rsid w:val="00C06F76"/>
    <w:rsid w:val="00C31019"/>
    <w:rsid w:val="00C90986"/>
    <w:rsid w:val="00CD2742"/>
    <w:rsid w:val="00CD524B"/>
    <w:rsid w:val="00CE3711"/>
    <w:rsid w:val="00D17A65"/>
    <w:rsid w:val="00D2445D"/>
    <w:rsid w:val="00D2521A"/>
    <w:rsid w:val="00D33733"/>
    <w:rsid w:val="00D40D1A"/>
    <w:rsid w:val="00D550E2"/>
    <w:rsid w:val="00D868D1"/>
    <w:rsid w:val="00D977F5"/>
    <w:rsid w:val="00DC3366"/>
    <w:rsid w:val="00DD6F3F"/>
    <w:rsid w:val="00E273E6"/>
    <w:rsid w:val="00E427DB"/>
    <w:rsid w:val="00F16412"/>
    <w:rsid w:val="00F62D47"/>
    <w:rsid w:val="00FA3148"/>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755E"/>
  <w15:docId w15:val="{0DB1E969-42DB-416D-A9E3-118EBB35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Default">
    <w:name w:val="Default"/>
    <w:rsid w:val="007A2616"/>
    <w:pPr>
      <w:autoSpaceDE w:val="0"/>
      <w:autoSpaceDN w:val="0"/>
      <w:adjustRightInd w:val="0"/>
    </w:pPr>
    <w:rPr>
      <w:rFonts w:ascii="Verdana" w:hAnsi="Verdana" w:cs="Verdana"/>
      <w:color w:val="000000"/>
      <w:sz w:val="24"/>
      <w:szCs w:val="24"/>
    </w:rPr>
  </w:style>
  <w:style w:type="paragraph" w:styleId="Prrafodelista">
    <w:name w:val="List Paragraph"/>
    <w:basedOn w:val="Normal"/>
    <w:uiPriority w:val="34"/>
    <w:qFormat/>
    <w:rsid w:val="0059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diagramQuickStyle" Target="diagrams/quickStyle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BCAF2E-8312-4A4F-B9AF-F917C38034FF}"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endParaRPr lang="es-CL"/>
        </a:p>
      </dgm:t>
    </dgm:pt>
    <dgm:pt modelId="{A3ECC679-1AA4-4A32-BAEC-5B984C040822}">
      <dgm:prSet phldrT="[Texto]"/>
      <dgm:spPr/>
      <dgm:t>
        <a:bodyPr/>
        <a:lstStyle/>
        <a:p>
          <a:pPr algn="ctr"/>
          <a:r>
            <a:rPr lang="es-CL" b="1">
              <a:solidFill>
                <a:sysClr val="windowText" lastClr="000000"/>
              </a:solidFill>
            </a:rPr>
            <a:t>Coloca música y camina rápido por la casa  o sube  y baja escaleras durante 10 minutos, 2 o 3 veces por semana. </a:t>
          </a:r>
        </a:p>
      </dgm:t>
    </dgm:pt>
    <dgm:pt modelId="{3973D7A5-1340-4E5E-8497-71295B3AC300}" type="parTrans" cxnId="{E38A88C5-8B9A-449C-807A-B6E7EB8169AA}">
      <dgm:prSet/>
      <dgm:spPr/>
      <dgm:t>
        <a:bodyPr/>
        <a:lstStyle/>
        <a:p>
          <a:pPr algn="ctr"/>
          <a:endParaRPr lang="es-CL"/>
        </a:p>
      </dgm:t>
    </dgm:pt>
    <dgm:pt modelId="{397704F9-B018-48D1-9E7A-E5C5443E09AB}" type="sibTrans" cxnId="{E38A88C5-8B9A-449C-807A-B6E7EB8169AA}">
      <dgm:prSet/>
      <dgm:spPr/>
      <dgm:t>
        <a:bodyPr/>
        <a:lstStyle/>
        <a:p>
          <a:pPr algn="ctr"/>
          <a:endParaRPr lang="es-CL"/>
        </a:p>
      </dgm:t>
    </dgm:pt>
    <dgm:pt modelId="{9B83B941-9DD9-4DF4-BC03-593346E9F8F2}">
      <dgm:prSet phldrT="[Texto]"/>
      <dgm:spPr/>
      <dgm:t>
        <a:bodyPr/>
        <a:lstStyle/>
        <a:p>
          <a:pPr algn="ctr"/>
          <a:r>
            <a:rPr lang="es-CL" b="1">
              <a:solidFill>
                <a:sysClr val="windowText" lastClr="000000"/>
              </a:solidFill>
            </a:rPr>
            <a:t>Baila tu música favorita.</a:t>
          </a:r>
        </a:p>
      </dgm:t>
    </dgm:pt>
    <dgm:pt modelId="{ADC1BDEB-0C63-48CC-8252-397F91253E4C}" type="parTrans" cxnId="{DCEF9731-2F54-400A-A8C1-3017D1C1C8A7}">
      <dgm:prSet/>
      <dgm:spPr/>
      <dgm:t>
        <a:bodyPr/>
        <a:lstStyle/>
        <a:p>
          <a:pPr algn="ctr"/>
          <a:endParaRPr lang="es-CL"/>
        </a:p>
      </dgm:t>
    </dgm:pt>
    <dgm:pt modelId="{A1457F0F-DACD-47E2-8332-0E09970F43CF}" type="sibTrans" cxnId="{DCEF9731-2F54-400A-A8C1-3017D1C1C8A7}">
      <dgm:prSet/>
      <dgm:spPr/>
      <dgm:t>
        <a:bodyPr/>
        <a:lstStyle/>
        <a:p>
          <a:pPr algn="ctr"/>
          <a:endParaRPr lang="es-CL"/>
        </a:p>
      </dgm:t>
    </dgm:pt>
    <dgm:pt modelId="{F2F855BF-5288-413D-A996-68EA018CA5C7}">
      <dgm:prSet phldrT="[Texto]"/>
      <dgm:spPr/>
      <dgm:t>
        <a:bodyPr/>
        <a:lstStyle/>
        <a:p>
          <a:pPr algn="ctr"/>
          <a:r>
            <a:rPr lang="es-CL" b="1">
              <a:solidFill>
                <a:sysClr val="windowText" lastClr="000000"/>
              </a:solidFill>
            </a:rPr>
            <a:t>Ejercitate viendo un video.</a:t>
          </a:r>
        </a:p>
      </dgm:t>
    </dgm:pt>
    <dgm:pt modelId="{C7628BFE-6D98-4A8F-B30D-B52D6B9FA75E}" type="parTrans" cxnId="{C171FB5C-FC98-4CC0-A01D-3AA280EF3EF7}">
      <dgm:prSet/>
      <dgm:spPr/>
      <dgm:t>
        <a:bodyPr/>
        <a:lstStyle/>
        <a:p>
          <a:pPr algn="ctr"/>
          <a:endParaRPr lang="es-CL"/>
        </a:p>
      </dgm:t>
    </dgm:pt>
    <dgm:pt modelId="{F30D3522-7FDE-4D07-93F3-80BAA99DAAF2}" type="sibTrans" cxnId="{C171FB5C-FC98-4CC0-A01D-3AA280EF3EF7}">
      <dgm:prSet/>
      <dgm:spPr/>
      <dgm:t>
        <a:bodyPr/>
        <a:lstStyle/>
        <a:p>
          <a:pPr algn="ctr"/>
          <a:endParaRPr lang="es-CL"/>
        </a:p>
      </dgm:t>
    </dgm:pt>
    <dgm:pt modelId="{E3EE0B8D-B1C5-4CFE-A9CB-498553FF3E1F}">
      <dgm:prSet phldrT="[Texto]"/>
      <dgm:spPr/>
      <dgm:t>
        <a:bodyPr/>
        <a:lstStyle/>
        <a:p>
          <a:pPr algn="ctr"/>
          <a:r>
            <a:rPr lang="es-CL" b="1">
              <a:solidFill>
                <a:sysClr val="windowText" lastClr="000000"/>
              </a:solidFill>
            </a:rPr>
            <a:t>Realiza juegos activos con tu familia.</a:t>
          </a:r>
        </a:p>
      </dgm:t>
    </dgm:pt>
    <dgm:pt modelId="{33D1F083-315A-42B1-84CD-55E4C405FE9A}" type="parTrans" cxnId="{A9F94320-EA54-4C1A-8434-BA2AB5F12E62}">
      <dgm:prSet/>
      <dgm:spPr/>
      <dgm:t>
        <a:bodyPr/>
        <a:lstStyle/>
        <a:p>
          <a:pPr algn="ctr"/>
          <a:endParaRPr lang="es-CL"/>
        </a:p>
      </dgm:t>
    </dgm:pt>
    <dgm:pt modelId="{541DFB9E-03B1-41F6-B707-049042B67D8A}" type="sibTrans" cxnId="{A9F94320-EA54-4C1A-8434-BA2AB5F12E62}">
      <dgm:prSet/>
      <dgm:spPr/>
      <dgm:t>
        <a:bodyPr/>
        <a:lstStyle/>
        <a:p>
          <a:pPr algn="ctr"/>
          <a:endParaRPr lang="es-CL"/>
        </a:p>
      </dgm:t>
    </dgm:pt>
    <dgm:pt modelId="{BF719B0C-EB3D-4E1F-96DB-E767142CEF08}">
      <dgm:prSet phldrT="[Texto]"/>
      <dgm:spPr/>
      <dgm:t>
        <a:bodyPr/>
        <a:lstStyle/>
        <a:p>
          <a:pPr algn="ctr"/>
          <a:r>
            <a:rPr lang="es-CL" b="1">
              <a:solidFill>
                <a:sysClr val="windowText" lastClr="000000"/>
              </a:solidFill>
            </a:rPr>
            <a:t>Práctica Yoga o entrenamientos de fuerza.</a:t>
          </a:r>
        </a:p>
      </dgm:t>
    </dgm:pt>
    <dgm:pt modelId="{C9DEEF46-9BDC-4D99-9853-497CBD6B77E3}" type="parTrans" cxnId="{0C2539C2-BFF9-4BE9-A145-2346CB282EE3}">
      <dgm:prSet/>
      <dgm:spPr/>
      <dgm:t>
        <a:bodyPr/>
        <a:lstStyle/>
        <a:p>
          <a:pPr algn="ctr"/>
          <a:endParaRPr lang="es-CL"/>
        </a:p>
      </dgm:t>
    </dgm:pt>
    <dgm:pt modelId="{8B1EFAA0-79CA-45F9-B2AF-66B4CFCC46AA}" type="sibTrans" cxnId="{0C2539C2-BFF9-4BE9-A145-2346CB282EE3}">
      <dgm:prSet/>
      <dgm:spPr/>
      <dgm:t>
        <a:bodyPr/>
        <a:lstStyle/>
        <a:p>
          <a:pPr algn="ctr"/>
          <a:endParaRPr lang="es-CL"/>
        </a:p>
      </dgm:t>
    </dgm:pt>
    <dgm:pt modelId="{D7CC5FF5-ACCE-4F2A-998B-353C12010D28}" type="pres">
      <dgm:prSet presAssocID="{F2BCAF2E-8312-4A4F-B9AF-F917C38034FF}" presName="cycle" presStyleCnt="0">
        <dgm:presLayoutVars>
          <dgm:dir/>
          <dgm:resizeHandles val="exact"/>
        </dgm:presLayoutVars>
      </dgm:prSet>
      <dgm:spPr/>
    </dgm:pt>
    <dgm:pt modelId="{FE5231FF-B69D-49F2-A675-8537CBCC229D}" type="pres">
      <dgm:prSet presAssocID="{A3ECC679-1AA4-4A32-BAEC-5B984C040822}" presName="node" presStyleLbl="node1" presStyleIdx="0" presStyleCnt="5">
        <dgm:presLayoutVars>
          <dgm:bulletEnabled val="1"/>
        </dgm:presLayoutVars>
      </dgm:prSet>
      <dgm:spPr/>
    </dgm:pt>
    <dgm:pt modelId="{452261A8-C13A-464E-BFE0-D4DC1C2F3DA1}" type="pres">
      <dgm:prSet presAssocID="{397704F9-B018-48D1-9E7A-E5C5443E09AB}" presName="sibTrans" presStyleLbl="sibTrans2D1" presStyleIdx="0" presStyleCnt="5"/>
      <dgm:spPr/>
    </dgm:pt>
    <dgm:pt modelId="{404D0CFA-2FFB-428E-91E6-6B5DE4A465F3}" type="pres">
      <dgm:prSet presAssocID="{397704F9-B018-48D1-9E7A-E5C5443E09AB}" presName="connectorText" presStyleLbl="sibTrans2D1" presStyleIdx="0" presStyleCnt="5"/>
      <dgm:spPr/>
    </dgm:pt>
    <dgm:pt modelId="{50B3E076-6F8E-4ED1-9FD8-B35DD03ADDDA}" type="pres">
      <dgm:prSet presAssocID="{9B83B941-9DD9-4DF4-BC03-593346E9F8F2}" presName="node" presStyleLbl="node1" presStyleIdx="1" presStyleCnt="5">
        <dgm:presLayoutVars>
          <dgm:bulletEnabled val="1"/>
        </dgm:presLayoutVars>
      </dgm:prSet>
      <dgm:spPr/>
    </dgm:pt>
    <dgm:pt modelId="{B8EDEC4E-3480-4E0C-86CB-B81570DBA3D8}" type="pres">
      <dgm:prSet presAssocID="{A1457F0F-DACD-47E2-8332-0E09970F43CF}" presName="sibTrans" presStyleLbl="sibTrans2D1" presStyleIdx="1" presStyleCnt="5"/>
      <dgm:spPr/>
    </dgm:pt>
    <dgm:pt modelId="{9AF22011-A44B-4037-99F2-2AB78E26C26B}" type="pres">
      <dgm:prSet presAssocID="{A1457F0F-DACD-47E2-8332-0E09970F43CF}" presName="connectorText" presStyleLbl="sibTrans2D1" presStyleIdx="1" presStyleCnt="5"/>
      <dgm:spPr/>
    </dgm:pt>
    <dgm:pt modelId="{F4C51906-AFE1-4A78-B531-FE35F27D9530}" type="pres">
      <dgm:prSet presAssocID="{F2F855BF-5288-413D-A996-68EA018CA5C7}" presName="node" presStyleLbl="node1" presStyleIdx="2" presStyleCnt="5">
        <dgm:presLayoutVars>
          <dgm:bulletEnabled val="1"/>
        </dgm:presLayoutVars>
      </dgm:prSet>
      <dgm:spPr/>
    </dgm:pt>
    <dgm:pt modelId="{4BA9352E-8459-4AB8-B23D-331A91F71D2E}" type="pres">
      <dgm:prSet presAssocID="{F30D3522-7FDE-4D07-93F3-80BAA99DAAF2}" presName="sibTrans" presStyleLbl="sibTrans2D1" presStyleIdx="2" presStyleCnt="5"/>
      <dgm:spPr/>
    </dgm:pt>
    <dgm:pt modelId="{D1CC7EE2-58D1-45E1-87D1-B257C2CAC16B}" type="pres">
      <dgm:prSet presAssocID="{F30D3522-7FDE-4D07-93F3-80BAA99DAAF2}" presName="connectorText" presStyleLbl="sibTrans2D1" presStyleIdx="2" presStyleCnt="5"/>
      <dgm:spPr/>
    </dgm:pt>
    <dgm:pt modelId="{C3B6B098-8EA3-4924-91B0-DFF7B50F14CD}" type="pres">
      <dgm:prSet presAssocID="{E3EE0B8D-B1C5-4CFE-A9CB-498553FF3E1F}" presName="node" presStyleLbl="node1" presStyleIdx="3" presStyleCnt="5">
        <dgm:presLayoutVars>
          <dgm:bulletEnabled val="1"/>
        </dgm:presLayoutVars>
      </dgm:prSet>
      <dgm:spPr/>
    </dgm:pt>
    <dgm:pt modelId="{0972590E-4348-465B-BB97-14C4EFE5F2B5}" type="pres">
      <dgm:prSet presAssocID="{541DFB9E-03B1-41F6-B707-049042B67D8A}" presName="sibTrans" presStyleLbl="sibTrans2D1" presStyleIdx="3" presStyleCnt="5"/>
      <dgm:spPr/>
    </dgm:pt>
    <dgm:pt modelId="{6A6C2C5F-BBAD-40DD-96DF-03771724141D}" type="pres">
      <dgm:prSet presAssocID="{541DFB9E-03B1-41F6-B707-049042B67D8A}" presName="connectorText" presStyleLbl="sibTrans2D1" presStyleIdx="3" presStyleCnt="5"/>
      <dgm:spPr/>
    </dgm:pt>
    <dgm:pt modelId="{03592AA3-69E1-40F8-B280-11AB6F6B4B7D}" type="pres">
      <dgm:prSet presAssocID="{BF719B0C-EB3D-4E1F-96DB-E767142CEF08}" presName="node" presStyleLbl="node1" presStyleIdx="4" presStyleCnt="5">
        <dgm:presLayoutVars>
          <dgm:bulletEnabled val="1"/>
        </dgm:presLayoutVars>
      </dgm:prSet>
      <dgm:spPr/>
    </dgm:pt>
    <dgm:pt modelId="{8B86CB03-8A86-4630-A1AF-15BEC5653291}" type="pres">
      <dgm:prSet presAssocID="{8B1EFAA0-79CA-45F9-B2AF-66B4CFCC46AA}" presName="sibTrans" presStyleLbl="sibTrans2D1" presStyleIdx="4" presStyleCnt="5"/>
      <dgm:spPr/>
    </dgm:pt>
    <dgm:pt modelId="{CE81722B-025B-42E9-AF92-EA56E4D64254}" type="pres">
      <dgm:prSet presAssocID="{8B1EFAA0-79CA-45F9-B2AF-66B4CFCC46AA}" presName="connectorText" presStyleLbl="sibTrans2D1" presStyleIdx="4" presStyleCnt="5"/>
      <dgm:spPr/>
    </dgm:pt>
  </dgm:ptLst>
  <dgm:cxnLst>
    <dgm:cxn modelId="{C939DA00-5C15-482A-A562-64D98A9B74F6}" type="presOf" srcId="{E3EE0B8D-B1C5-4CFE-A9CB-498553FF3E1F}" destId="{C3B6B098-8EA3-4924-91B0-DFF7B50F14CD}" srcOrd="0" destOrd="0" presId="urn:microsoft.com/office/officeart/2005/8/layout/cycle2"/>
    <dgm:cxn modelId="{63D4E201-D209-4A66-A6FA-AAFC121171CD}" type="presOf" srcId="{A3ECC679-1AA4-4A32-BAEC-5B984C040822}" destId="{FE5231FF-B69D-49F2-A675-8537CBCC229D}" srcOrd="0" destOrd="0" presId="urn:microsoft.com/office/officeart/2005/8/layout/cycle2"/>
    <dgm:cxn modelId="{11C7F309-9772-4330-9141-3E048BEB13B9}" type="presOf" srcId="{541DFB9E-03B1-41F6-B707-049042B67D8A}" destId="{0972590E-4348-465B-BB97-14C4EFE5F2B5}" srcOrd="0" destOrd="0" presId="urn:microsoft.com/office/officeart/2005/8/layout/cycle2"/>
    <dgm:cxn modelId="{68B5E20C-4EF6-452F-A636-15F45C73D933}" type="presOf" srcId="{8B1EFAA0-79CA-45F9-B2AF-66B4CFCC46AA}" destId="{CE81722B-025B-42E9-AF92-EA56E4D64254}" srcOrd="1" destOrd="0" presId="urn:microsoft.com/office/officeart/2005/8/layout/cycle2"/>
    <dgm:cxn modelId="{919B061C-9100-47B1-A3E7-5EAA42198AFE}" type="presOf" srcId="{397704F9-B018-48D1-9E7A-E5C5443E09AB}" destId="{404D0CFA-2FFB-428E-91E6-6B5DE4A465F3}" srcOrd="1" destOrd="0" presId="urn:microsoft.com/office/officeart/2005/8/layout/cycle2"/>
    <dgm:cxn modelId="{A9F94320-EA54-4C1A-8434-BA2AB5F12E62}" srcId="{F2BCAF2E-8312-4A4F-B9AF-F917C38034FF}" destId="{E3EE0B8D-B1C5-4CFE-A9CB-498553FF3E1F}" srcOrd="3" destOrd="0" parTransId="{33D1F083-315A-42B1-84CD-55E4C405FE9A}" sibTransId="{541DFB9E-03B1-41F6-B707-049042B67D8A}"/>
    <dgm:cxn modelId="{6C37B122-DE08-44E5-AB57-40C5120058C7}" type="presOf" srcId="{8B1EFAA0-79CA-45F9-B2AF-66B4CFCC46AA}" destId="{8B86CB03-8A86-4630-A1AF-15BEC5653291}" srcOrd="0" destOrd="0" presId="urn:microsoft.com/office/officeart/2005/8/layout/cycle2"/>
    <dgm:cxn modelId="{DCEF9731-2F54-400A-A8C1-3017D1C1C8A7}" srcId="{F2BCAF2E-8312-4A4F-B9AF-F917C38034FF}" destId="{9B83B941-9DD9-4DF4-BC03-593346E9F8F2}" srcOrd="1" destOrd="0" parTransId="{ADC1BDEB-0C63-48CC-8252-397F91253E4C}" sibTransId="{A1457F0F-DACD-47E2-8332-0E09970F43CF}"/>
    <dgm:cxn modelId="{C171FB5C-FC98-4CC0-A01D-3AA280EF3EF7}" srcId="{F2BCAF2E-8312-4A4F-B9AF-F917C38034FF}" destId="{F2F855BF-5288-413D-A996-68EA018CA5C7}" srcOrd="2" destOrd="0" parTransId="{C7628BFE-6D98-4A8F-B30D-B52D6B9FA75E}" sibTransId="{F30D3522-7FDE-4D07-93F3-80BAA99DAAF2}"/>
    <dgm:cxn modelId="{E41C976D-06CE-4FB7-B848-63A5CB373CB1}" type="presOf" srcId="{541DFB9E-03B1-41F6-B707-049042B67D8A}" destId="{6A6C2C5F-BBAD-40DD-96DF-03771724141D}" srcOrd="1" destOrd="0" presId="urn:microsoft.com/office/officeart/2005/8/layout/cycle2"/>
    <dgm:cxn modelId="{F74B9D7B-C721-4C32-AC36-176994C447B5}" type="presOf" srcId="{A1457F0F-DACD-47E2-8332-0E09970F43CF}" destId="{9AF22011-A44B-4037-99F2-2AB78E26C26B}" srcOrd="1" destOrd="0" presId="urn:microsoft.com/office/officeart/2005/8/layout/cycle2"/>
    <dgm:cxn modelId="{6763C18A-E365-4AE5-896B-9BC150AB8674}" type="presOf" srcId="{F2F855BF-5288-413D-A996-68EA018CA5C7}" destId="{F4C51906-AFE1-4A78-B531-FE35F27D9530}" srcOrd="0" destOrd="0" presId="urn:microsoft.com/office/officeart/2005/8/layout/cycle2"/>
    <dgm:cxn modelId="{C745EE8D-CD38-45D5-A230-8B4E88CFAF18}" type="presOf" srcId="{F30D3522-7FDE-4D07-93F3-80BAA99DAAF2}" destId="{4BA9352E-8459-4AB8-B23D-331A91F71D2E}" srcOrd="0" destOrd="0" presId="urn:microsoft.com/office/officeart/2005/8/layout/cycle2"/>
    <dgm:cxn modelId="{FAE1B99A-A26F-4FE8-A707-673D7CCF5536}" type="presOf" srcId="{9B83B941-9DD9-4DF4-BC03-593346E9F8F2}" destId="{50B3E076-6F8E-4ED1-9FD8-B35DD03ADDDA}" srcOrd="0" destOrd="0" presId="urn:microsoft.com/office/officeart/2005/8/layout/cycle2"/>
    <dgm:cxn modelId="{C0C2A2A0-1BBB-4839-B2D0-DBE67BAD413C}" type="presOf" srcId="{397704F9-B018-48D1-9E7A-E5C5443E09AB}" destId="{452261A8-C13A-464E-BFE0-D4DC1C2F3DA1}" srcOrd="0" destOrd="0" presId="urn:microsoft.com/office/officeart/2005/8/layout/cycle2"/>
    <dgm:cxn modelId="{0C2539C2-BFF9-4BE9-A145-2346CB282EE3}" srcId="{F2BCAF2E-8312-4A4F-B9AF-F917C38034FF}" destId="{BF719B0C-EB3D-4E1F-96DB-E767142CEF08}" srcOrd="4" destOrd="0" parTransId="{C9DEEF46-9BDC-4D99-9853-497CBD6B77E3}" sibTransId="{8B1EFAA0-79CA-45F9-B2AF-66B4CFCC46AA}"/>
    <dgm:cxn modelId="{E38A88C5-8B9A-449C-807A-B6E7EB8169AA}" srcId="{F2BCAF2E-8312-4A4F-B9AF-F917C38034FF}" destId="{A3ECC679-1AA4-4A32-BAEC-5B984C040822}" srcOrd="0" destOrd="0" parTransId="{3973D7A5-1340-4E5E-8497-71295B3AC300}" sibTransId="{397704F9-B018-48D1-9E7A-E5C5443E09AB}"/>
    <dgm:cxn modelId="{0A76C8CE-05A4-4304-A552-310BBAA13FE8}" type="presOf" srcId="{F30D3522-7FDE-4D07-93F3-80BAA99DAAF2}" destId="{D1CC7EE2-58D1-45E1-87D1-B257C2CAC16B}" srcOrd="1" destOrd="0" presId="urn:microsoft.com/office/officeart/2005/8/layout/cycle2"/>
    <dgm:cxn modelId="{D0F479E1-3FCA-4B27-B788-81784FA236F1}" type="presOf" srcId="{F2BCAF2E-8312-4A4F-B9AF-F917C38034FF}" destId="{D7CC5FF5-ACCE-4F2A-998B-353C12010D28}" srcOrd="0" destOrd="0" presId="urn:microsoft.com/office/officeart/2005/8/layout/cycle2"/>
    <dgm:cxn modelId="{2938DCE5-F222-4AB2-8472-A62D6D2EEF85}" type="presOf" srcId="{BF719B0C-EB3D-4E1F-96DB-E767142CEF08}" destId="{03592AA3-69E1-40F8-B280-11AB6F6B4B7D}" srcOrd="0" destOrd="0" presId="urn:microsoft.com/office/officeart/2005/8/layout/cycle2"/>
    <dgm:cxn modelId="{DAA803F4-542C-4778-B48F-17F841456888}" type="presOf" srcId="{A1457F0F-DACD-47E2-8332-0E09970F43CF}" destId="{B8EDEC4E-3480-4E0C-86CB-B81570DBA3D8}" srcOrd="0" destOrd="0" presId="urn:microsoft.com/office/officeart/2005/8/layout/cycle2"/>
    <dgm:cxn modelId="{43F8E07A-3B57-412B-8F86-2CB5EB95A65C}" type="presParOf" srcId="{D7CC5FF5-ACCE-4F2A-998B-353C12010D28}" destId="{FE5231FF-B69D-49F2-A675-8537CBCC229D}" srcOrd="0" destOrd="0" presId="urn:microsoft.com/office/officeart/2005/8/layout/cycle2"/>
    <dgm:cxn modelId="{B90EF14C-4300-4781-95EC-05C05B3F3B66}" type="presParOf" srcId="{D7CC5FF5-ACCE-4F2A-998B-353C12010D28}" destId="{452261A8-C13A-464E-BFE0-D4DC1C2F3DA1}" srcOrd="1" destOrd="0" presId="urn:microsoft.com/office/officeart/2005/8/layout/cycle2"/>
    <dgm:cxn modelId="{ED806EA6-59D1-4D35-85CF-E96FA7E897BC}" type="presParOf" srcId="{452261A8-C13A-464E-BFE0-D4DC1C2F3DA1}" destId="{404D0CFA-2FFB-428E-91E6-6B5DE4A465F3}" srcOrd="0" destOrd="0" presId="urn:microsoft.com/office/officeart/2005/8/layout/cycle2"/>
    <dgm:cxn modelId="{33B34485-61F7-448D-AF8C-131852DD75F8}" type="presParOf" srcId="{D7CC5FF5-ACCE-4F2A-998B-353C12010D28}" destId="{50B3E076-6F8E-4ED1-9FD8-B35DD03ADDDA}" srcOrd="2" destOrd="0" presId="urn:microsoft.com/office/officeart/2005/8/layout/cycle2"/>
    <dgm:cxn modelId="{303460CD-D0DD-462C-BC20-D7281A0B2715}" type="presParOf" srcId="{D7CC5FF5-ACCE-4F2A-998B-353C12010D28}" destId="{B8EDEC4E-3480-4E0C-86CB-B81570DBA3D8}" srcOrd="3" destOrd="0" presId="urn:microsoft.com/office/officeart/2005/8/layout/cycle2"/>
    <dgm:cxn modelId="{53623635-4B12-4E75-ADA9-A807CE6CFFD4}" type="presParOf" srcId="{B8EDEC4E-3480-4E0C-86CB-B81570DBA3D8}" destId="{9AF22011-A44B-4037-99F2-2AB78E26C26B}" srcOrd="0" destOrd="0" presId="urn:microsoft.com/office/officeart/2005/8/layout/cycle2"/>
    <dgm:cxn modelId="{395B7DAE-1E70-4488-A383-EB9699019773}" type="presParOf" srcId="{D7CC5FF5-ACCE-4F2A-998B-353C12010D28}" destId="{F4C51906-AFE1-4A78-B531-FE35F27D9530}" srcOrd="4" destOrd="0" presId="urn:microsoft.com/office/officeart/2005/8/layout/cycle2"/>
    <dgm:cxn modelId="{26D05033-AAC2-41A2-8AF4-9167E6A98861}" type="presParOf" srcId="{D7CC5FF5-ACCE-4F2A-998B-353C12010D28}" destId="{4BA9352E-8459-4AB8-B23D-331A91F71D2E}" srcOrd="5" destOrd="0" presId="urn:microsoft.com/office/officeart/2005/8/layout/cycle2"/>
    <dgm:cxn modelId="{9F566128-F56A-40CD-A664-7C0C16A0489C}" type="presParOf" srcId="{4BA9352E-8459-4AB8-B23D-331A91F71D2E}" destId="{D1CC7EE2-58D1-45E1-87D1-B257C2CAC16B}" srcOrd="0" destOrd="0" presId="urn:microsoft.com/office/officeart/2005/8/layout/cycle2"/>
    <dgm:cxn modelId="{B03AD593-959B-4538-9F06-59605395C297}" type="presParOf" srcId="{D7CC5FF5-ACCE-4F2A-998B-353C12010D28}" destId="{C3B6B098-8EA3-4924-91B0-DFF7B50F14CD}" srcOrd="6" destOrd="0" presId="urn:microsoft.com/office/officeart/2005/8/layout/cycle2"/>
    <dgm:cxn modelId="{6F890980-E2A5-4AC9-A85C-376F445F090F}" type="presParOf" srcId="{D7CC5FF5-ACCE-4F2A-998B-353C12010D28}" destId="{0972590E-4348-465B-BB97-14C4EFE5F2B5}" srcOrd="7" destOrd="0" presId="urn:microsoft.com/office/officeart/2005/8/layout/cycle2"/>
    <dgm:cxn modelId="{BAFAEC9A-F060-43EA-9638-5C3CFB911176}" type="presParOf" srcId="{0972590E-4348-465B-BB97-14C4EFE5F2B5}" destId="{6A6C2C5F-BBAD-40DD-96DF-03771724141D}" srcOrd="0" destOrd="0" presId="urn:microsoft.com/office/officeart/2005/8/layout/cycle2"/>
    <dgm:cxn modelId="{6EC458DE-D88E-4F32-818E-5EA15627AFBE}" type="presParOf" srcId="{D7CC5FF5-ACCE-4F2A-998B-353C12010D28}" destId="{03592AA3-69E1-40F8-B280-11AB6F6B4B7D}" srcOrd="8" destOrd="0" presId="urn:microsoft.com/office/officeart/2005/8/layout/cycle2"/>
    <dgm:cxn modelId="{DE8FD684-BD17-4024-9224-FB2D78D9A0D4}" type="presParOf" srcId="{D7CC5FF5-ACCE-4F2A-998B-353C12010D28}" destId="{8B86CB03-8A86-4630-A1AF-15BEC5653291}" srcOrd="9" destOrd="0" presId="urn:microsoft.com/office/officeart/2005/8/layout/cycle2"/>
    <dgm:cxn modelId="{8CEB5F95-5E6D-4C23-85A9-5341B152FFDA}" type="presParOf" srcId="{8B86CB03-8A86-4630-A1AF-15BEC5653291}" destId="{CE81722B-025B-42E9-AF92-EA56E4D64254}"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231FF-B69D-49F2-A675-8537CBCC229D}">
      <dsp:nvSpPr>
        <dsp:cNvPr id="0" name=""/>
        <dsp:cNvSpPr/>
      </dsp:nvSpPr>
      <dsp:spPr>
        <a:xfrm>
          <a:off x="2655407" y="716"/>
          <a:ext cx="1213809" cy="1213809"/>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L" sz="800" b="1" kern="1200">
              <a:solidFill>
                <a:sysClr val="windowText" lastClr="000000"/>
              </a:solidFill>
            </a:rPr>
            <a:t>Coloca música y camina rápido por la casa  o sube  y baja escaleras durante 10 minutos, 2 o 3 veces por semana. </a:t>
          </a:r>
        </a:p>
      </dsp:txBody>
      <dsp:txXfrm>
        <a:off x="2833165" y="178474"/>
        <a:ext cx="858293" cy="858293"/>
      </dsp:txXfrm>
    </dsp:sp>
    <dsp:sp modelId="{452261A8-C13A-464E-BFE0-D4DC1C2F3DA1}">
      <dsp:nvSpPr>
        <dsp:cNvPr id="0" name=""/>
        <dsp:cNvSpPr/>
      </dsp:nvSpPr>
      <dsp:spPr>
        <a:xfrm rot="2160000">
          <a:off x="3830820" y="933000"/>
          <a:ext cx="322526" cy="40966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L" sz="700" kern="1200"/>
        </a:p>
      </dsp:txBody>
      <dsp:txXfrm>
        <a:off x="3840060" y="986496"/>
        <a:ext cx="225768" cy="245796"/>
      </dsp:txXfrm>
    </dsp:sp>
    <dsp:sp modelId="{50B3E076-6F8E-4ED1-9FD8-B35DD03ADDDA}">
      <dsp:nvSpPr>
        <dsp:cNvPr id="0" name=""/>
        <dsp:cNvSpPr/>
      </dsp:nvSpPr>
      <dsp:spPr>
        <a:xfrm>
          <a:off x="4129719" y="1071866"/>
          <a:ext cx="1213809" cy="1213809"/>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L" sz="800" b="1" kern="1200">
              <a:solidFill>
                <a:sysClr val="windowText" lastClr="000000"/>
              </a:solidFill>
            </a:rPr>
            <a:t>Baila tu música favorita.</a:t>
          </a:r>
        </a:p>
      </dsp:txBody>
      <dsp:txXfrm>
        <a:off x="4307477" y="1249624"/>
        <a:ext cx="858293" cy="858293"/>
      </dsp:txXfrm>
    </dsp:sp>
    <dsp:sp modelId="{B8EDEC4E-3480-4E0C-86CB-B81570DBA3D8}">
      <dsp:nvSpPr>
        <dsp:cNvPr id="0" name=""/>
        <dsp:cNvSpPr/>
      </dsp:nvSpPr>
      <dsp:spPr>
        <a:xfrm rot="6480000">
          <a:off x="4296613" y="2331838"/>
          <a:ext cx="322526" cy="40966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L" sz="700" kern="1200"/>
        </a:p>
      </dsp:txBody>
      <dsp:txXfrm rot="10800000">
        <a:off x="4359942" y="2367759"/>
        <a:ext cx="225768" cy="245796"/>
      </dsp:txXfrm>
    </dsp:sp>
    <dsp:sp modelId="{F4C51906-AFE1-4A78-B531-FE35F27D9530}">
      <dsp:nvSpPr>
        <dsp:cNvPr id="0" name=""/>
        <dsp:cNvSpPr/>
      </dsp:nvSpPr>
      <dsp:spPr>
        <a:xfrm>
          <a:off x="3566582" y="2805024"/>
          <a:ext cx="1213809" cy="1213809"/>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L" sz="800" b="1" kern="1200">
              <a:solidFill>
                <a:sysClr val="windowText" lastClr="000000"/>
              </a:solidFill>
            </a:rPr>
            <a:t>Ejercitate viendo un video.</a:t>
          </a:r>
        </a:p>
      </dsp:txBody>
      <dsp:txXfrm>
        <a:off x="3744340" y="2982782"/>
        <a:ext cx="858293" cy="858293"/>
      </dsp:txXfrm>
    </dsp:sp>
    <dsp:sp modelId="{4BA9352E-8459-4AB8-B23D-331A91F71D2E}">
      <dsp:nvSpPr>
        <dsp:cNvPr id="0" name=""/>
        <dsp:cNvSpPr/>
      </dsp:nvSpPr>
      <dsp:spPr>
        <a:xfrm rot="10800000">
          <a:off x="3110177" y="3207098"/>
          <a:ext cx="322526" cy="40966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L" sz="700" kern="1200"/>
        </a:p>
      </dsp:txBody>
      <dsp:txXfrm rot="10800000">
        <a:off x="3206935" y="3289030"/>
        <a:ext cx="225768" cy="245796"/>
      </dsp:txXfrm>
    </dsp:sp>
    <dsp:sp modelId="{C3B6B098-8EA3-4924-91B0-DFF7B50F14CD}">
      <dsp:nvSpPr>
        <dsp:cNvPr id="0" name=""/>
        <dsp:cNvSpPr/>
      </dsp:nvSpPr>
      <dsp:spPr>
        <a:xfrm>
          <a:off x="1744232" y="2805024"/>
          <a:ext cx="1213809" cy="1213809"/>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L" sz="800" b="1" kern="1200">
              <a:solidFill>
                <a:sysClr val="windowText" lastClr="000000"/>
              </a:solidFill>
            </a:rPr>
            <a:t>Realiza juegos activos con tu familia.</a:t>
          </a:r>
        </a:p>
      </dsp:txBody>
      <dsp:txXfrm>
        <a:off x="1921990" y="2982782"/>
        <a:ext cx="858293" cy="858293"/>
      </dsp:txXfrm>
    </dsp:sp>
    <dsp:sp modelId="{0972590E-4348-465B-BB97-14C4EFE5F2B5}">
      <dsp:nvSpPr>
        <dsp:cNvPr id="0" name=""/>
        <dsp:cNvSpPr/>
      </dsp:nvSpPr>
      <dsp:spPr>
        <a:xfrm rot="15120000">
          <a:off x="1911126" y="2349201"/>
          <a:ext cx="322526" cy="40966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L" sz="700" kern="1200"/>
        </a:p>
      </dsp:txBody>
      <dsp:txXfrm rot="10800000">
        <a:off x="1974455" y="2477144"/>
        <a:ext cx="225768" cy="245796"/>
      </dsp:txXfrm>
    </dsp:sp>
    <dsp:sp modelId="{03592AA3-69E1-40F8-B280-11AB6F6B4B7D}">
      <dsp:nvSpPr>
        <dsp:cNvPr id="0" name=""/>
        <dsp:cNvSpPr/>
      </dsp:nvSpPr>
      <dsp:spPr>
        <a:xfrm>
          <a:off x="1181095" y="1071866"/>
          <a:ext cx="1213809" cy="1213809"/>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L" sz="800" b="1" kern="1200">
              <a:solidFill>
                <a:sysClr val="windowText" lastClr="000000"/>
              </a:solidFill>
            </a:rPr>
            <a:t>Práctica Yoga o entrenamientos de fuerza.</a:t>
          </a:r>
        </a:p>
      </dsp:txBody>
      <dsp:txXfrm>
        <a:off x="1358853" y="1249624"/>
        <a:ext cx="858293" cy="858293"/>
      </dsp:txXfrm>
    </dsp:sp>
    <dsp:sp modelId="{8B86CB03-8A86-4630-A1AF-15BEC5653291}">
      <dsp:nvSpPr>
        <dsp:cNvPr id="0" name=""/>
        <dsp:cNvSpPr/>
      </dsp:nvSpPr>
      <dsp:spPr>
        <a:xfrm rot="19440000">
          <a:off x="2356508" y="943731"/>
          <a:ext cx="322526" cy="409660"/>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L" sz="700" kern="1200"/>
        </a:p>
      </dsp:txBody>
      <dsp:txXfrm>
        <a:off x="2365748" y="1054099"/>
        <a:ext cx="225768" cy="24579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07DA4"/>
    <w:rsid w:val="0009739D"/>
    <w:rsid w:val="00127F02"/>
    <w:rsid w:val="00143CDD"/>
    <w:rsid w:val="00266C9D"/>
    <w:rsid w:val="00407DA4"/>
    <w:rsid w:val="005720B4"/>
    <w:rsid w:val="0059426E"/>
    <w:rsid w:val="0067326B"/>
    <w:rsid w:val="006A64D2"/>
    <w:rsid w:val="007C2438"/>
    <w:rsid w:val="00A42B81"/>
    <w:rsid w:val="00B77024"/>
    <w:rsid w:val="00CB474A"/>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C5AA8-8C47-4EC2-8460-B7D5692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6</cp:revision>
  <dcterms:created xsi:type="dcterms:W3CDTF">2020-05-20T19:07:00Z</dcterms:created>
  <dcterms:modified xsi:type="dcterms:W3CDTF">2020-05-23T19:33:00Z</dcterms:modified>
</cp:coreProperties>
</file>