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EE1FB" w14:textId="77777777" w:rsidR="00B35D44" w:rsidRPr="00B35D44" w:rsidRDefault="00B35D44" w:rsidP="00B35D44">
      <w:pPr>
        <w:jc w:val="both"/>
        <w:rPr>
          <w:rFonts w:ascii="Comic Sans MS" w:hAnsi="Comic Sans MS" w:cs="Arial"/>
          <w:b/>
          <w:u w:val="single"/>
        </w:rPr>
      </w:pPr>
      <w:r w:rsidRPr="00B35D44">
        <w:rPr>
          <w:rFonts w:ascii="Comic Sans MS" w:hAnsi="Comic Sans MS" w:cs="Arial"/>
          <w:b/>
          <w:u w:val="single"/>
        </w:rPr>
        <w:t xml:space="preserve">GUÍA DE APRENDIZAJE </w:t>
      </w:r>
      <w:proofErr w:type="spellStart"/>
      <w:r w:rsidRPr="00B35D44">
        <w:rPr>
          <w:rFonts w:ascii="Comic Sans MS" w:hAnsi="Comic Sans MS" w:cs="Arial"/>
          <w:b/>
          <w:u w:val="single"/>
        </w:rPr>
        <w:t>N°</w:t>
      </w:r>
      <w:proofErr w:type="spellEnd"/>
      <w:r w:rsidRPr="00B35D44">
        <w:rPr>
          <w:rFonts w:ascii="Comic Sans MS" w:hAnsi="Comic Sans MS" w:cs="Arial"/>
          <w:b/>
          <w:u w:val="single"/>
        </w:rPr>
        <w:t xml:space="preserve"> 6</w:t>
      </w:r>
    </w:p>
    <w:p w14:paraId="30A02EEE" w14:textId="77777777" w:rsidR="00B35D44" w:rsidRPr="00B35D44" w:rsidRDefault="00B35D44" w:rsidP="00B35D44">
      <w:pPr>
        <w:jc w:val="both"/>
        <w:rPr>
          <w:rFonts w:ascii="Comic Sans MS" w:hAnsi="Comic Sans MS" w:cs="Arial"/>
          <w:b/>
          <w:sz w:val="20"/>
          <w:szCs w:val="20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223"/>
        <w:gridCol w:w="23"/>
        <w:gridCol w:w="3318"/>
      </w:tblGrid>
      <w:tr w:rsidR="00B35D44" w:rsidRPr="00B35D44" w14:paraId="3A9FA1EE" w14:textId="77777777" w:rsidTr="009F16D3">
        <w:tc>
          <w:tcPr>
            <w:tcW w:w="7371" w:type="dxa"/>
          </w:tcPr>
          <w:p w14:paraId="0C3524A6" w14:textId="369080DE" w:rsidR="00B35D44" w:rsidRPr="00B35D44" w:rsidRDefault="00B35D44" w:rsidP="00B35D44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>ASIGNATURA/MÓDULO:</w:t>
            </w:r>
            <w:r>
              <w:rPr>
                <w:rFonts w:ascii="Comic Sans MS" w:hAnsi="Comic Sans MS" w:cstheme="minorHAnsi"/>
                <w:sz w:val="20"/>
                <w:szCs w:val="20"/>
              </w:rPr>
              <w:t xml:space="preserve"> Electivo Física</w:t>
            </w:r>
          </w:p>
        </w:tc>
        <w:tc>
          <w:tcPr>
            <w:tcW w:w="3417" w:type="dxa"/>
            <w:gridSpan w:val="2"/>
          </w:tcPr>
          <w:p w14:paraId="6DCBB304" w14:textId="235D6535" w:rsidR="00B35D44" w:rsidRPr="00B35D44" w:rsidRDefault="00B35D44" w:rsidP="00B35D44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CURSO: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Tercero HC [A]</w:t>
            </w:r>
          </w:p>
        </w:tc>
      </w:tr>
      <w:tr w:rsidR="00B35D44" w:rsidRPr="00B35D44" w14:paraId="2ECAC0EC" w14:textId="77777777" w:rsidTr="009F16D3">
        <w:tc>
          <w:tcPr>
            <w:tcW w:w="10788" w:type="dxa"/>
            <w:gridSpan w:val="3"/>
          </w:tcPr>
          <w:p w14:paraId="1913FC82" w14:textId="23F06C19" w:rsidR="00B35D44" w:rsidRPr="00B35D44" w:rsidRDefault="00B35D44" w:rsidP="00B35D44">
            <w:pPr>
              <w:tabs>
                <w:tab w:val="left" w:pos="8160"/>
              </w:tabs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>DOCENTE:</w:t>
            </w:r>
            <w:r>
              <w:rPr>
                <w:rFonts w:ascii="Comic Sans MS" w:hAnsi="Comic Sans MS" w:cstheme="minorHAnsi"/>
                <w:sz w:val="20"/>
                <w:szCs w:val="20"/>
              </w:rPr>
              <w:t xml:space="preserve"> Katherine Codiglia Catalán</w:t>
            </w:r>
          </w:p>
        </w:tc>
      </w:tr>
      <w:tr w:rsidR="00B35D44" w:rsidRPr="00B35D44" w14:paraId="4FF85D20" w14:textId="77777777" w:rsidTr="009F16D3">
        <w:tc>
          <w:tcPr>
            <w:tcW w:w="10788" w:type="dxa"/>
            <w:gridSpan w:val="3"/>
          </w:tcPr>
          <w:p w14:paraId="3357F254" w14:textId="098EC557" w:rsidR="00B35D44" w:rsidRPr="00B35D44" w:rsidRDefault="00B35D44" w:rsidP="00B35D44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CORREO ELECTRÓNICO DOCENTE: </w:t>
            </w:r>
            <w:r>
              <w:t>katehrinecodiglia.fisicaicp@gmail.com</w:t>
            </w:r>
          </w:p>
        </w:tc>
      </w:tr>
      <w:tr w:rsidR="00B35D44" w:rsidRPr="00B35D44" w14:paraId="23A6AEE2" w14:textId="77777777" w:rsidTr="009F16D3">
        <w:trPr>
          <w:trHeight w:val="120"/>
        </w:trPr>
        <w:tc>
          <w:tcPr>
            <w:tcW w:w="7395" w:type="dxa"/>
            <w:gridSpan w:val="2"/>
          </w:tcPr>
          <w:p w14:paraId="061981F3" w14:textId="77777777" w:rsidR="00B35D44" w:rsidRPr="00B35D44" w:rsidRDefault="00B35D44" w:rsidP="00B35D44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1B9AFB48" w14:textId="03446E3F" w:rsidR="00B35D44" w:rsidRPr="00B35D44" w:rsidRDefault="00B35D44" w:rsidP="00B35D44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>FECHA:</w:t>
            </w:r>
            <w:r>
              <w:rPr>
                <w:rFonts w:ascii="Comic Sans MS" w:hAnsi="Comic Sans MS" w:cstheme="minorHAnsi"/>
                <w:sz w:val="20"/>
                <w:szCs w:val="20"/>
              </w:rPr>
              <w:t xml:space="preserve"> 10/Junio</w:t>
            </w:r>
          </w:p>
        </w:tc>
      </w:tr>
      <w:tr w:rsidR="00B35D44" w:rsidRPr="00B35D44" w14:paraId="44441ACA" w14:textId="77777777" w:rsidTr="009F16D3">
        <w:trPr>
          <w:trHeight w:val="120"/>
        </w:trPr>
        <w:tc>
          <w:tcPr>
            <w:tcW w:w="10788" w:type="dxa"/>
            <w:gridSpan w:val="3"/>
          </w:tcPr>
          <w:p w14:paraId="4C8FD0A5" w14:textId="2A4910C1" w:rsidR="00B35D44" w:rsidRPr="00B35D44" w:rsidRDefault="00B35D44" w:rsidP="00B35D44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>OBJETIVO DE APRENDIZAJE:</w:t>
            </w:r>
            <w:r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 w:rsidRPr="00B35D44">
              <w:rPr>
                <w:rFonts w:ascii="Comic Sans MS" w:hAnsi="Comic Sans MS" w:cs="Arial"/>
                <w:b/>
                <w:sz w:val="20"/>
                <w:szCs w:val="20"/>
              </w:rPr>
              <w:t>APLICAR CONCEPTOS ASOCIADOS A LA DINÁMICA CIRCULAR.</w:t>
            </w:r>
          </w:p>
        </w:tc>
      </w:tr>
      <w:tr w:rsidR="00B35D44" w:rsidRPr="00B35D44" w14:paraId="26F5AA07" w14:textId="77777777" w:rsidTr="009F16D3">
        <w:trPr>
          <w:trHeight w:val="120"/>
        </w:trPr>
        <w:tc>
          <w:tcPr>
            <w:tcW w:w="10788" w:type="dxa"/>
            <w:gridSpan w:val="3"/>
          </w:tcPr>
          <w:p w14:paraId="03C490DA" w14:textId="1119F94A" w:rsidR="00B35D44" w:rsidRPr="00B35D44" w:rsidRDefault="00B35D44" w:rsidP="00B35D44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>LINK CÁPSULA EDUCATIVA:</w:t>
            </w:r>
            <w:r w:rsidR="00E5498B">
              <w:rPr>
                <w:rFonts w:ascii="Comic Sans MS" w:hAnsi="Comic Sans MS" w:cstheme="minorHAnsi"/>
                <w:sz w:val="20"/>
                <w:szCs w:val="20"/>
              </w:rPr>
              <w:t xml:space="preserve"> --------------------------------------------------------------------------------</w:t>
            </w:r>
          </w:p>
        </w:tc>
      </w:tr>
      <w:tr w:rsidR="00B35D44" w:rsidRPr="00B35D44" w14:paraId="47F608B3" w14:textId="77777777" w:rsidTr="009F16D3">
        <w:trPr>
          <w:trHeight w:val="120"/>
        </w:trPr>
        <w:tc>
          <w:tcPr>
            <w:tcW w:w="10788" w:type="dxa"/>
            <w:gridSpan w:val="3"/>
          </w:tcPr>
          <w:p w14:paraId="3988962D" w14:textId="0BC8AE69" w:rsidR="00B35D44" w:rsidRPr="00B35D44" w:rsidRDefault="00B35D44" w:rsidP="00B35D44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>LINK VÍDEOS DE APOYO:</w:t>
            </w:r>
            <w:r w:rsidR="00E5498B">
              <w:rPr>
                <w:rFonts w:ascii="Comic Sans MS" w:hAnsi="Comic Sans MS" w:cstheme="minorHAnsi"/>
                <w:sz w:val="20"/>
                <w:szCs w:val="20"/>
              </w:rPr>
              <w:t>------------------------------------------------------------------------------------</w:t>
            </w:r>
          </w:p>
        </w:tc>
      </w:tr>
      <w:tr w:rsidR="00B35D44" w:rsidRPr="00B35D44" w14:paraId="78BAF43D" w14:textId="77777777" w:rsidTr="009F16D3">
        <w:trPr>
          <w:trHeight w:val="295"/>
        </w:trPr>
        <w:tc>
          <w:tcPr>
            <w:tcW w:w="10788" w:type="dxa"/>
            <w:gridSpan w:val="3"/>
          </w:tcPr>
          <w:p w14:paraId="44B89863" w14:textId="77777777" w:rsidR="00B35D44" w:rsidRPr="00B35D44" w:rsidRDefault="00B35D44" w:rsidP="00B35D44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LINK TEXTOS ESCOLARES: </w:t>
            </w:r>
            <w:hyperlink r:id="rId8" w:history="1">
              <w:r w:rsidRPr="00B35D44">
                <w:rPr>
                  <w:rStyle w:val="Hipervnculo"/>
                  <w:rFonts w:ascii="Comic Sans MS" w:hAnsi="Comic Sans MS" w:cstheme="minorHAnsi"/>
                  <w:sz w:val="20"/>
                  <w:szCs w:val="20"/>
                </w:rPr>
                <w:t>www.aprendoenlinea.mineduc.cl/</w:t>
              </w:r>
            </w:hyperlink>
          </w:p>
        </w:tc>
      </w:tr>
      <w:tr w:rsidR="00B35D44" w:rsidRPr="00B35D44" w14:paraId="18124D78" w14:textId="77777777" w:rsidTr="009F16D3">
        <w:trPr>
          <w:trHeight w:val="120"/>
        </w:trPr>
        <w:tc>
          <w:tcPr>
            <w:tcW w:w="10788" w:type="dxa"/>
            <w:gridSpan w:val="3"/>
          </w:tcPr>
          <w:p w14:paraId="3738C60A" w14:textId="43B59BAD" w:rsidR="00B35D44" w:rsidRPr="00B35D44" w:rsidRDefault="00B35D44" w:rsidP="00B35D44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>NÚMERO DE PÁGINAS TEXTO ESCOLAR:</w:t>
            </w:r>
            <w:r w:rsidR="00E5498B">
              <w:rPr>
                <w:rFonts w:ascii="Comic Sans MS" w:hAnsi="Comic Sans MS" w:cstheme="minorHAnsi"/>
                <w:sz w:val="20"/>
                <w:szCs w:val="20"/>
              </w:rPr>
              <w:t>------------------------------------------------------------------</w:t>
            </w:r>
          </w:p>
        </w:tc>
      </w:tr>
      <w:tr w:rsidR="00B35D44" w:rsidRPr="00B35D44" w14:paraId="7FF7E489" w14:textId="77777777" w:rsidTr="009F16D3">
        <w:trPr>
          <w:trHeight w:val="120"/>
        </w:trPr>
        <w:tc>
          <w:tcPr>
            <w:tcW w:w="10788" w:type="dxa"/>
            <w:gridSpan w:val="3"/>
          </w:tcPr>
          <w:p w14:paraId="1132B449" w14:textId="77777777" w:rsidR="00B35D44" w:rsidRPr="00B35D44" w:rsidRDefault="00B35D44" w:rsidP="00B35D44">
            <w:pPr>
              <w:jc w:val="both"/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  <w:r w:rsidRPr="00B35D44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t>INSTRUCCIONES GENERALES AL ESTUDIANTE</w:t>
            </w:r>
          </w:p>
          <w:p w14:paraId="613B1721" w14:textId="6F511D38" w:rsidR="00B35D44" w:rsidRPr="00B35D44" w:rsidRDefault="00B35D44" w:rsidP="00B35D44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1. La presente guía de aprendizaje </w:t>
            </w:r>
            <w:r w:rsidRPr="001B40D0">
              <w:rPr>
                <w:rFonts w:ascii="Comic Sans MS" w:hAnsi="Comic Sans MS" w:cstheme="minorHAnsi"/>
                <w:b/>
                <w:sz w:val="20"/>
                <w:szCs w:val="20"/>
                <w:highlight w:val="yellow"/>
              </w:rPr>
              <w:t>SI</w:t>
            </w:r>
            <w:r w:rsidRPr="001B40D0">
              <w:rPr>
                <w:rFonts w:ascii="Comic Sans MS" w:hAnsi="Comic Sans MS" w:cstheme="minorHAnsi"/>
                <w:sz w:val="20"/>
                <w:szCs w:val="20"/>
                <w:highlight w:val="yellow"/>
              </w:rPr>
              <w:t xml:space="preserve"> DEBE SER ENVIADA O ENTREGADA PARA SER REVISADA.</w:t>
            </w: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 Puedes utilizar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B35D44">
              <w:rPr>
                <w:rFonts w:ascii="Comic Sans MS" w:hAnsi="Comic Sans MS" w:cstheme="minorHAnsi"/>
                <w:b/>
                <w:sz w:val="20"/>
                <w:szCs w:val="20"/>
              </w:rPr>
              <w:t xml:space="preserve"> NO</w:t>
            </w: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 tengan la posibilidad de enviar sus guías por correo electrónico, sugerimos mantener sus trabajos en carpetas en forma ordenada, hasta que sean solicitadas por su profesor/a de asignatura y/o módulo.</w:t>
            </w:r>
          </w:p>
          <w:p w14:paraId="32F33930" w14:textId="07DCB6BB" w:rsidR="00B35D44" w:rsidRPr="00B35D44" w:rsidRDefault="00B35D44" w:rsidP="00B35D44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>2</w:t>
            </w:r>
            <w:r w:rsidRPr="00B35D44">
              <w:rPr>
                <w:rFonts w:ascii="Comic Sans MS" w:hAnsi="Comic Sans MS" w:cstheme="minorHAnsi"/>
                <w:b/>
                <w:sz w:val="20"/>
                <w:szCs w:val="20"/>
              </w:rPr>
              <w:t>. NO OLVIDES</w:t>
            </w: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 indicar el ASUNTO del correo electrónico, el curso al que perteneces, la guía que consultas y tu nombre. Por ejemplo, “1°MEDIO ROBLE, GUIA 6, NOMBRE ESTUDIANTE”, para poder agilizar la respuesta que esperas.</w:t>
            </w:r>
          </w:p>
          <w:p w14:paraId="37E5A501" w14:textId="77777777" w:rsidR="00B35D44" w:rsidRPr="00B35D44" w:rsidRDefault="00B35D44" w:rsidP="00B35D44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3. </w:t>
            </w:r>
            <w:r w:rsidRPr="00B35D44">
              <w:rPr>
                <w:rFonts w:ascii="Comic Sans MS" w:hAnsi="Comic Sans MS" w:cstheme="minorHAnsi"/>
                <w:b/>
                <w:sz w:val="20"/>
                <w:szCs w:val="20"/>
              </w:rPr>
              <w:t xml:space="preserve">RECUERDA </w:t>
            </w:r>
            <w:r w:rsidRPr="00B35D44">
              <w:rPr>
                <w:rFonts w:ascii="Comic Sans MS" w:hAnsi="Comic Sans MS" w:cstheme="minorHAnsi"/>
                <w:sz w:val="20"/>
                <w:szCs w:val="20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588B145F" w14:textId="4A097207" w:rsidR="00771A77" w:rsidRPr="00B35D44" w:rsidRDefault="00771A77" w:rsidP="00B35D44">
      <w:pPr>
        <w:jc w:val="both"/>
        <w:rPr>
          <w:rFonts w:ascii="Comic Sans MS" w:hAnsi="Comic Sans MS"/>
          <w:sz w:val="20"/>
          <w:szCs w:val="20"/>
        </w:rPr>
      </w:pPr>
    </w:p>
    <w:p w14:paraId="04EF5D71" w14:textId="7B139B80" w:rsidR="00673711" w:rsidRPr="00B35D44" w:rsidRDefault="001B40D0" w:rsidP="00B35D44">
      <w:pPr>
        <w:jc w:val="both"/>
        <w:rPr>
          <w:rFonts w:ascii="Comic Sans MS" w:hAnsi="Comic Sans MS"/>
          <w:color w:val="000000"/>
          <w:sz w:val="20"/>
          <w:szCs w:val="20"/>
          <w:shd w:val="clear" w:color="auto" w:fill="FFFFFF"/>
        </w:rPr>
      </w:pPr>
      <w:r w:rsidRPr="00B35D44">
        <w:rPr>
          <w:rFonts w:ascii="Comic Sans MS" w:hAnsi="Comic Sans MS"/>
          <w:noProof/>
          <w:color w:val="000000"/>
          <w:sz w:val="20"/>
          <w:szCs w:val="20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692E9D69" wp14:editId="54551DF7">
            <wp:simplePos x="0" y="0"/>
            <wp:positionH relativeFrom="column">
              <wp:posOffset>3879215</wp:posOffset>
            </wp:positionH>
            <wp:positionV relativeFrom="paragraph">
              <wp:posOffset>221615</wp:posOffset>
            </wp:positionV>
            <wp:extent cx="3143250" cy="1783080"/>
            <wp:effectExtent l="0" t="0" r="0" b="762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B56"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EJEMPLO 1: </w:t>
      </w:r>
      <w:r w:rsidR="00076FF5"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>Tomar</w:t>
      </w:r>
      <w:r w:rsidR="00076FF5" w:rsidRPr="00B35D44">
        <w:rPr>
          <w:rStyle w:val="a"/>
          <w:rFonts w:ascii="Comic Sans MS" w:hAnsi="Comic Sans MS"/>
          <w:sz w:val="20"/>
          <w:szCs w:val="20"/>
          <w:shd w:val="clear" w:color="auto" w:fill="FFFFFF"/>
        </w:rPr>
        <w:t xml:space="preserve"> </w:t>
      </w:r>
      <w:r w:rsidR="00076FF5"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>una</w:t>
      </w:r>
      <w:r w:rsidR="00076FF5" w:rsidRPr="00B35D44">
        <w:rPr>
          <w:rStyle w:val="a"/>
          <w:rFonts w:ascii="Comic Sans MS" w:hAnsi="Comic Sans MS"/>
          <w:sz w:val="20"/>
          <w:szCs w:val="20"/>
          <w:shd w:val="clear" w:color="auto" w:fill="FFFFFF"/>
        </w:rPr>
        <w:t xml:space="preserve"> </w:t>
      </w:r>
      <w:r w:rsidR="00076FF5"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>curva</w:t>
      </w:r>
      <w:r w:rsidR="00076FF5" w:rsidRPr="00B35D44">
        <w:rPr>
          <w:rStyle w:val="a"/>
          <w:rFonts w:ascii="Comic Sans MS" w:hAnsi="Comic Sans MS"/>
          <w:sz w:val="20"/>
          <w:szCs w:val="20"/>
          <w:shd w:val="clear" w:color="auto" w:fill="FFFFFF"/>
        </w:rPr>
        <w:t xml:space="preserve"> </w:t>
      </w:r>
      <w:r w:rsidR="00076FF5"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>peraltada</w:t>
      </w:r>
      <w:r w:rsidR="00076FF5" w:rsidRPr="00B35D44">
        <w:rPr>
          <w:rStyle w:val="a"/>
          <w:rFonts w:ascii="Comic Sans MS" w:hAnsi="Comic Sans MS"/>
          <w:sz w:val="20"/>
          <w:szCs w:val="20"/>
          <w:shd w:val="clear" w:color="auto" w:fill="FFFFFF"/>
        </w:rPr>
        <w:t xml:space="preserve"> </w:t>
      </w:r>
      <w:r w:rsidR="00076FF5"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>(</w:t>
      </w:r>
      <w:r w:rsidR="00140B56"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>Extraído libro :</w:t>
      </w:r>
      <w:r w:rsidR="00076FF5" w:rsidRPr="00B35D44">
        <w:rPr>
          <w:rStyle w:val="ff3"/>
          <w:rFonts w:ascii="Comic Sans MS" w:hAnsi="Comic Sans MS"/>
          <w:color w:val="000000"/>
          <w:sz w:val="20"/>
          <w:szCs w:val="20"/>
          <w:shd w:val="clear" w:color="auto" w:fill="FFFFFF"/>
        </w:rPr>
        <w:t>Sears-Zemansky</w:t>
      </w:r>
      <w:r w:rsidR="00076FF5"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>)</w:t>
      </w:r>
    </w:p>
    <w:p w14:paraId="2E6788AC" w14:textId="77777777" w:rsidR="00076FF5" w:rsidRPr="00076FF5" w:rsidRDefault="00076FF5" w:rsidP="00B35D44">
      <w:pPr>
        <w:shd w:val="clear" w:color="auto" w:fill="FFFFFF"/>
        <w:spacing w:line="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</w:pPr>
      <w:r w:rsidRPr="00076FF5"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  <w:t>Para un automóvil que viaja a cierta rapidez, es posible peraltar una curva con un ángulo tal que</w:t>
      </w:r>
    </w:p>
    <w:p w14:paraId="54F2F6A4" w14:textId="77777777" w:rsidR="00076FF5" w:rsidRPr="00076FF5" w:rsidRDefault="00076FF5" w:rsidP="00B35D44">
      <w:pPr>
        <w:shd w:val="clear" w:color="auto" w:fill="FFFFFF"/>
        <w:spacing w:line="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</w:pPr>
      <w:r w:rsidRPr="00076FF5"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  <w:t>los autos que viajan con cierta rapidez no necesiten fricción para mantener el radio con que dan</w:t>
      </w:r>
    </w:p>
    <w:p w14:paraId="07ECC859" w14:textId="77777777" w:rsidR="00076FF5" w:rsidRPr="00076FF5" w:rsidRDefault="00076FF5" w:rsidP="00B35D44">
      <w:pPr>
        <w:shd w:val="clear" w:color="auto" w:fill="FFFFFF"/>
        <w:spacing w:line="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</w:pPr>
      <w:r w:rsidRPr="00076FF5"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  <w:t>vuelta. Un ingeniero propone reconstruir la curva de modo que un auto con rapidez v pueda dar</w:t>
      </w:r>
    </w:p>
    <w:p w14:paraId="21CEBED9" w14:textId="77777777" w:rsidR="00076FF5" w:rsidRPr="00076FF5" w:rsidRDefault="00076FF5" w:rsidP="00B35D44">
      <w:pPr>
        <w:shd w:val="clear" w:color="auto" w:fill="FFFFFF"/>
        <w:spacing w:line="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</w:pPr>
      <w:r w:rsidRPr="00076FF5"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  <w:t>la vuelta sin peligro aunque no haya fricción. ¿Qué ángulo de peralte</w:t>
      </w:r>
    </w:p>
    <w:p w14:paraId="137C4D5F" w14:textId="77777777" w:rsidR="00076FF5" w:rsidRPr="00076FF5" w:rsidRDefault="00076FF5" w:rsidP="00B35D44">
      <w:pPr>
        <w:shd w:val="clear" w:color="auto" w:fill="FFFFFF"/>
        <w:spacing w:line="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</w:pPr>
      <w:r w:rsidRPr="00076FF5"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  <w:t>β debería tener la curva?</w:t>
      </w:r>
    </w:p>
    <w:p w14:paraId="2BB7C936" w14:textId="77777777" w:rsidR="00076FF5" w:rsidRPr="00076FF5" w:rsidRDefault="00076FF5" w:rsidP="00B35D44">
      <w:pPr>
        <w:shd w:val="clear" w:color="auto" w:fill="FFFFFF"/>
        <w:spacing w:line="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</w:pPr>
      <w:r w:rsidRPr="00076FF5"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  <w:t>Para un automóvil que viaja a cierta rapidez, es posible peraltar una curva con un ángulo tal que</w:t>
      </w:r>
    </w:p>
    <w:p w14:paraId="44AEF1F6" w14:textId="77777777" w:rsidR="00076FF5" w:rsidRPr="00076FF5" w:rsidRDefault="00076FF5" w:rsidP="00B35D44">
      <w:pPr>
        <w:shd w:val="clear" w:color="auto" w:fill="FFFFFF"/>
        <w:spacing w:line="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</w:pPr>
      <w:r w:rsidRPr="00076FF5"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  <w:t>los autos que viajan con cierta rapidez no necesiten fricción para mantener el radio con que dan</w:t>
      </w:r>
    </w:p>
    <w:p w14:paraId="06853FF0" w14:textId="77777777" w:rsidR="00076FF5" w:rsidRPr="00076FF5" w:rsidRDefault="00076FF5" w:rsidP="00B35D44">
      <w:pPr>
        <w:shd w:val="clear" w:color="auto" w:fill="FFFFFF"/>
        <w:spacing w:line="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</w:pPr>
      <w:r w:rsidRPr="00076FF5"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  <w:t>vuelta. Un ingeniero propone reconstruir la curva de modo que un auto con rapidez v pueda dar</w:t>
      </w:r>
    </w:p>
    <w:p w14:paraId="40F29E4C" w14:textId="77777777" w:rsidR="00076FF5" w:rsidRPr="00076FF5" w:rsidRDefault="00076FF5" w:rsidP="00B35D44">
      <w:pPr>
        <w:shd w:val="clear" w:color="auto" w:fill="FFFFFF"/>
        <w:spacing w:line="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</w:pPr>
      <w:r w:rsidRPr="00076FF5"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  <w:t>la vuelta sin peligro aunque no haya fricción. ¿Qué ángulo de peralte</w:t>
      </w:r>
    </w:p>
    <w:p w14:paraId="36AFA7B8" w14:textId="77777777" w:rsidR="00076FF5" w:rsidRPr="00076FF5" w:rsidRDefault="00076FF5" w:rsidP="00B35D44">
      <w:pPr>
        <w:shd w:val="clear" w:color="auto" w:fill="FFFFFF"/>
        <w:spacing w:line="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</w:pPr>
      <w:r w:rsidRPr="00076FF5"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  <w:t>β debería tener la curva?</w:t>
      </w:r>
    </w:p>
    <w:p w14:paraId="77615191" w14:textId="77777777" w:rsidR="00076FF5" w:rsidRPr="00076FF5" w:rsidRDefault="00076FF5" w:rsidP="00B35D44">
      <w:pPr>
        <w:shd w:val="clear" w:color="auto" w:fill="FFFFFF"/>
        <w:spacing w:line="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</w:pPr>
      <w:r w:rsidRPr="00076FF5"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  <w:t>Para un automóvil que viaja a cierta rapidez, es posible peraltar una curva con un ángulo tal que</w:t>
      </w:r>
    </w:p>
    <w:p w14:paraId="6B831538" w14:textId="77777777" w:rsidR="00076FF5" w:rsidRPr="00076FF5" w:rsidRDefault="00076FF5" w:rsidP="00B35D44">
      <w:pPr>
        <w:shd w:val="clear" w:color="auto" w:fill="FFFFFF"/>
        <w:spacing w:line="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</w:pPr>
      <w:r w:rsidRPr="00076FF5"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  <w:t>los autos que viajan con cierta rapidez no necesiten fricción para mantener el radio con que dan</w:t>
      </w:r>
    </w:p>
    <w:p w14:paraId="1ED1F4C4" w14:textId="77777777" w:rsidR="00076FF5" w:rsidRPr="00076FF5" w:rsidRDefault="00076FF5" w:rsidP="00B35D44">
      <w:pPr>
        <w:shd w:val="clear" w:color="auto" w:fill="FFFFFF"/>
        <w:spacing w:line="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</w:pPr>
      <w:r w:rsidRPr="00076FF5"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  <w:t>vuelta. Un ingeniero propone reconstruir la curva de modo que un auto con rapidez v pueda dar</w:t>
      </w:r>
    </w:p>
    <w:p w14:paraId="77A7BA92" w14:textId="77777777" w:rsidR="00076FF5" w:rsidRPr="00076FF5" w:rsidRDefault="00076FF5" w:rsidP="00B35D44">
      <w:pPr>
        <w:shd w:val="clear" w:color="auto" w:fill="FFFFFF"/>
        <w:spacing w:line="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</w:pPr>
      <w:r w:rsidRPr="00076FF5"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  <w:t>la vuelta sin peligro aunque no haya fricción. ¿Qué ángulo de peralte</w:t>
      </w:r>
    </w:p>
    <w:p w14:paraId="78AD7C28" w14:textId="77777777" w:rsidR="00076FF5" w:rsidRPr="00076FF5" w:rsidRDefault="00076FF5" w:rsidP="00B35D44">
      <w:pPr>
        <w:shd w:val="clear" w:color="auto" w:fill="FFFFFF"/>
        <w:spacing w:line="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</w:pPr>
      <w:r w:rsidRPr="00076FF5"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  <w:t>β debería tener la curva?</w:t>
      </w:r>
    </w:p>
    <w:p w14:paraId="39993F67" w14:textId="14397393" w:rsidR="00076FF5" w:rsidRPr="00B35D44" w:rsidRDefault="00076FF5" w:rsidP="00B35D44">
      <w:pPr>
        <w:jc w:val="both"/>
        <w:rPr>
          <w:rFonts w:ascii="Comic Sans MS" w:hAnsi="Comic Sans MS"/>
          <w:color w:val="000000"/>
          <w:sz w:val="20"/>
          <w:szCs w:val="20"/>
          <w:shd w:val="clear" w:color="auto" w:fill="FFFFFF"/>
        </w:rPr>
      </w:pPr>
      <w:r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>Para un automóvil que viaja a cierta rapidez, es posible peraltar una curva con un ángulo tal que</w:t>
      </w:r>
      <w:r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 </w:t>
      </w:r>
      <w:r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>los autos que viajan con cierta rapidez no necesiten fricción para mantener el radio con que dan</w:t>
      </w:r>
      <w:r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 </w:t>
      </w:r>
      <w:r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>vuelta. Un ingeniero propone reconstruir la curva de modo que un auto con rapidez v pueda dar</w:t>
      </w:r>
      <w:r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 </w:t>
      </w:r>
      <w:r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la vuelta sin </w:t>
      </w:r>
      <w:r w:rsidR="00140B56"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>peligro,</w:t>
      </w:r>
      <w:r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 aunque no haya fricción. ¿Qué ángulo de peralteβ debería tener la curva?</w:t>
      </w:r>
    </w:p>
    <w:p w14:paraId="14A6EF76" w14:textId="77777777" w:rsidR="00140B56" w:rsidRPr="00B35D44" w:rsidRDefault="00140B56" w:rsidP="00B35D44">
      <w:pPr>
        <w:jc w:val="both"/>
        <w:rPr>
          <w:rFonts w:ascii="Comic Sans MS" w:hAnsi="Comic Sans MS"/>
          <w:color w:val="000000"/>
          <w:sz w:val="20"/>
          <w:szCs w:val="20"/>
          <w:shd w:val="clear" w:color="auto" w:fill="FFFFFF"/>
        </w:rPr>
      </w:pPr>
    </w:p>
    <w:p w14:paraId="04F54A0E" w14:textId="05781023" w:rsidR="00076FF5" w:rsidRPr="00B35D44" w:rsidRDefault="00F01D2E" w:rsidP="00B35D44">
      <w:pPr>
        <w:jc w:val="both"/>
        <w:rPr>
          <w:rFonts w:ascii="Comic Sans MS" w:hAnsi="Comic Sans MS"/>
          <w:color w:val="000000"/>
          <w:sz w:val="20"/>
          <w:szCs w:val="20"/>
          <w:shd w:val="clear" w:color="auto" w:fill="FFFFFF"/>
        </w:rPr>
      </w:pPr>
      <w:r w:rsidRPr="00B35D44">
        <w:rPr>
          <w:rFonts w:ascii="Comic Sans MS" w:hAnsi="Comic Sans MS"/>
          <w:noProof/>
          <w:color w:val="000000"/>
          <w:sz w:val="20"/>
          <w:szCs w:val="20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4E615E3E" wp14:editId="2A544DC5">
            <wp:simplePos x="0" y="0"/>
            <wp:positionH relativeFrom="column">
              <wp:posOffset>-130810</wp:posOffset>
            </wp:positionH>
            <wp:positionV relativeFrom="paragraph">
              <wp:posOffset>796925</wp:posOffset>
            </wp:positionV>
            <wp:extent cx="5038725" cy="2566487"/>
            <wp:effectExtent l="0" t="0" r="0" b="571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56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FF5"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>Al no haber fricción, las únicas dos fuerzas que actúan sobre el auto son su peso y la fuerza</w:t>
      </w:r>
      <w:r w:rsidR="00076FF5"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 </w:t>
      </w:r>
      <w:r w:rsidR="00076FF5"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>normal. Puesto que la carretera tiene peralte, la fuerza normal (que actúa perpendicular a la</w:t>
      </w:r>
      <w:r w:rsidR="00076FF5"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076FF5"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>superﬁcie</w:t>
      </w:r>
      <w:proofErr w:type="spellEnd"/>
      <w:r w:rsidR="00076FF5"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 del camino) tiene una componente horizontal. Esta componente es la que produce la</w:t>
      </w:r>
      <w:r w:rsidR="00076FF5"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 </w:t>
      </w:r>
      <w:r w:rsidR="00076FF5" w:rsidRPr="00B35D44">
        <w:rPr>
          <w:rFonts w:ascii="Comic Sans MS" w:hAnsi="Comic Sans MS"/>
          <w:color w:val="000000"/>
          <w:sz w:val="20"/>
          <w:szCs w:val="20"/>
          <w:shd w:val="clear" w:color="auto" w:fill="FFFFFF"/>
        </w:rPr>
        <w:t>aceleración horizontal hacia el centro de la trayectoria circular que el auto sigue).</w:t>
      </w:r>
    </w:p>
    <w:p w14:paraId="27C551D6" w14:textId="3F8A48C0" w:rsidR="00076FF5" w:rsidRPr="00B35D44" w:rsidRDefault="00140B56" w:rsidP="00B35D44">
      <w:pPr>
        <w:jc w:val="both"/>
        <w:rPr>
          <w:rFonts w:ascii="Comic Sans MS" w:hAnsi="Comic Sans MS"/>
          <w:sz w:val="20"/>
          <w:szCs w:val="20"/>
        </w:rPr>
      </w:pPr>
      <w:r w:rsidRPr="00B35D44">
        <w:rPr>
          <w:rFonts w:ascii="Comic Sans MS" w:hAnsi="Comic Sans MS"/>
          <w:sz w:val="20"/>
          <w:szCs w:val="20"/>
        </w:rPr>
        <w:t>La fuerza normal</w:t>
      </w:r>
      <w:r w:rsidRPr="00B35D44">
        <w:rPr>
          <w:rFonts w:ascii="Comic Sans MS" w:hAnsi="Comic Sans MS"/>
          <w:sz w:val="20"/>
          <w:szCs w:val="20"/>
        </w:rPr>
        <w:t xml:space="preserve"> </w:t>
      </w:r>
      <w:r w:rsidRPr="00B35D44">
        <w:rPr>
          <w:rFonts w:ascii="Comic Sans MS" w:hAnsi="Comic Sans MS"/>
          <w:b/>
          <w:bCs/>
          <w:sz w:val="20"/>
          <w:szCs w:val="20"/>
        </w:rPr>
        <w:t>n</w:t>
      </w:r>
      <w:r w:rsidRPr="00B35D44">
        <w:rPr>
          <w:rFonts w:ascii="Comic Sans MS" w:hAnsi="Comic Sans MS"/>
          <w:sz w:val="20"/>
          <w:szCs w:val="20"/>
        </w:rPr>
        <w:t xml:space="preserve"> es perpendicular a la carretera y forma un ángulo β con respecto a la vertical;</w:t>
      </w:r>
      <w:r w:rsidRPr="00B35D44">
        <w:rPr>
          <w:rFonts w:ascii="Comic Sans MS" w:hAnsi="Comic Sans MS"/>
          <w:sz w:val="20"/>
          <w:szCs w:val="20"/>
        </w:rPr>
        <w:t xml:space="preserve"> </w:t>
      </w:r>
      <w:r w:rsidRPr="00B35D44">
        <w:rPr>
          <w:rFonts w:ascii="Comic Sans MS" w:hAnsi="Comic Sans MS"/>
          <w:sz w:val="20"/>
          <w:szCs w:val="20"/>
        </w:rPr>
        <w:t>por lo tanto, tiene una componente vertical n cos β y una componente horizontal n sen</w:t>
      </w:r>
      <w:r w:rsidRPr="00B35D44">
        <w:rPr>
          <w:rFonts w:ascii="Comic Sans MS" w:hAnsi="Comic Sans MS"/>
          <w:sz w:val="20"/>
          <w:szCs w:val="20"/>
        </w:rPr>
        <w:t xml:space="preserve"> </w:t>
      </w:r>
      <w:r w:rsidRPr="00B35D44">
        <w:rPr>
          <w:rFonts w:ascii="Comic Sans MS" w:hAnsi="Comic Sans MS"/>
          <w:sz w:val="20"/>
          <w:szCs w:val="20"/>
        </w:rPr>
        <w:t>β. La</w:t>
      </w:r>
      <w:r w:rsidRPr="00B35D44">
        <w:rPr>
          <w:rFonts w:ascii="Comic Sans MS" w:hAnsi="Comic Sans MS"/>
          <w:sz w:val="20"/>
          <w:szCs w:val="20"/>
        </w:rPr>
        <w:t xml:space="preserve"> </w:t>
      </w:r>
      <w:r w:rsidRPr="00B35D44">
        <w:rPr>
          <w:rFonts w:ascii="Comic Sans MS" w:hAnsi="Comic Sans MS"/>
          <w:sz w:val="20"/>
          <w:szCs w:val="20"/>
        </w:rPr>
        <w:t>aceleración en la componente x es la aceleración centrípeta ac=v</w:t>
      </w:r>
      <w:r w:rsidRPr="00B35D44">
        <w:rPr>
          <w:rFonts w:ascii="Comic Sans MS" w:hAnsi="Comic Sans MS"/>
          <w:sz w:val="20"/>
          <w:szCs w:val="20"/>
          <w:vertAlign w:val="superscript"/>
        </w:rPr>
        <w:t>2</w:t>
      </w:r>
      <w:r w:rsidRPr="00B35D44">
        <w:rPr>
          <w:rFonts w:ascii="Comic Sans MS" w:hAnsi="Comic Sans MS"/>
          <w:sz w:val="20"/>
          <w:szCs w:val="20"/>
        </w:rPr>
        <w:t>/</w:t>
      </w:r>
      <w:r w:rsidRPr="00B35D44">
        <w:rPr>
          <w:rFonts w:ascii="Comic Sans MS" w:hAnsi="Comic Sans MS"/>
          <w:sz w:val="20"/>
          <w:szCs w:val="20"/>
        </w:rPr>
        <w:t>R, en la componente y no hay</w:t>
      </w:r>
      <w:r w:rsidRPr="00B35D44">
        <w:rPr>
          <w:rFonts w:ascii="Comic Sans MS" w:hAnsi="Comic Sans MS"/>
          <w:sz w:val="20"/>
          <w:szCs w:val="20"/>
        </w:rPr>
        <w:t xml:space="preserve"> a</w:t>
      </w:r>
      <w:r w:rsidRPr="00B35D44">
        <w:rPr>
          <w:rFonts w:ascii="Comic Sans MS" w:hAnsi="Comic Sans MS"/>
          <w:sz w:val="20"/>
          <w:szCs w:val="20"/>
        </w:rPr>
        <w:t>celeración</w:t>
      </w:r>
    </w:p>
    <w:p w14:paraId="6DDAD147" w14:textId="07AF2139" w:rsidR="00140B56" w:rsidRPr="00B35D44" w:rsidRDefault="00140B56" w:rsidP="00B35D44">
      <w:pPr>
        <w:jc w:val="both"/>
        <w:rPr>
          <w:rFonts w:ascii="Comic Sans MS" w:hAnsi="Comic Sans MS"/>
          <w:sz w:val="20"/>
          <w:szCs w:val="20"/>
        </w:rPr>
      </w:pPr>
      <w:r w:rsidRPr="00B35D44"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54A16CB7" wp14:editId="5F72FA0F">
            <wp:extent cx="4800600" cy="105727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97FCA" w14:textId="77777777" w:rsidR="00140B56" w:rsidRPr="00140B56" w:rsidRDefault="00140B56" w:rsidP="00B35D44">
      <w:pPr>
        <w:shd w:val="clear" w:color="auto" w:fill="FFFFFF"/>
        <w:spacing w:line="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</w:pPr>
      <w:r w:rsidRPr="00140B56"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  <w:t>El ángulo de peralte depende de la rapidez y el radio. Para un radio dado, no hay un ángulo</w:t>
      </w:r>
    </w:p>
    <w:p w14:paraId="015817D1" w14:textId="77777777" w:rsidR="00140B56" w:rsidRPr="00140B56" w:rsidRDefault="00140B56" w:rsidP="00B35D44">
      <w:pPr>
        <w:shd w:val="clear" w:color="auto" w:fill="FFFFFF"/>
        <w:spacing w:line="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</w:pPr>
      <w:r w:rsidRPr="00140B56"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  <w:t>correcto para todas las rapideces. Al diseñar autopistas lo usual es peraltar para la rapidez media</w:t>
      </w:r>
    </w:p>
    <w:p w14:paraId="2B965F94" w14:textId="77777777" w:rsidR="00140B56" w:rsidRPr="00140B56" w:rsidRDefault="00140B56" w:rsidP="00B35D44">
      <w:pPr>
        <w:shd w:val="clear" w:color="auto" w:fill="FFFFFF"/>
        <w:spacing w:line="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</w:pPr>
      <w:r w:rsidRPr="00140B56"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  <w:t xml:space="preserve">del </w:t>
      </w:r>
      <w:proofErr w:type="spellStart"/>
      <w:r w:rsidRPr="00140B56"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  <w:t>tráﬁco</w:t>
      </w:r>
      <w:proofErr w:type="spellEnd"/>
      <w:r w:rsidRPr="00140B56">
        <w:rPr>
          <w:rFonts w:ascii="Comic Sans MS" w:eastAsia="Times New Roman" w:hAnsi="Comic Sans MS" w:cs="Times New Roman"/>
          <w:color w:val="000000"/>
          <w:sz w:val="20"/>
          <w:szCs w:val="20"/>
          <w:lang w:eastAsia="es-CL"/>
        </w:rPr>
        <w:t>.</w:t>
      </w:r>
    </w:p>
    <w:p w14:paraId="649A309E" w14:textId="23DBEDBE" w:rsidR="00140B56" w:rsidRPr="00B35D44" w:rsidRDefault="00140B56" w:rsidP="00B35D44">
      <w:pPr>
        <w:jc w:val="both"/>
        <w:rPr>
          <w:rFonts w:ascii="Comic Sans MS" w:hAnsi="Comic Sans MS"/>
          <w:sz w:val="20"/>
          <w:szCs w:val="20"/>
        </w:rPr>
      </w:pPr>
      <w:r w:rsidRPr="00B35D44">
        <w:rPr>
          <w:rFonts w:ascii="Comic Sans MS" w:hAnsi="Comic Sans MS"/>
          <w:sz w:val="20"/>
          <w:szCs w:val="20"/>
        </w:rPr>
        <w:t>El ángulo de peralte depende de la rapidez y el radio. Para un radio dado, no hay un ángulo</w:t>
      </w:r>
      <w:r w:rsidRPr="00B35D44">
        <w:rPr>
          <w:rFonts w:ascii="Comic Sans MS" w:hAnsi="Comic Sans MS"/>
          <w:sz w:val="20"/>
          <w:szCs w:val="20"/>
        </w:rPr>
        <w:t xml:space="preserve"> </w:t>
      </w:r>
      <w:r w:rsidRPr="00B35D44">
        <w:rPr>
          <w:rFonts w:ascii="Comic Sans MS" w:hAnsi="Comic Sans MS"/>
          <w:sz w:val="20"/>
          <w:szCs w:val="20"/>
        </w:rPr>
        <w:t>correcto para todas las rapideces. Al diseñar autopistas lo usual es peraltar para la rapidez media</w:t>
      </w:r>
      <w:r w:rsidRPr="00B35D44">
        <w:rPr>
          <w:rFonts w:ascii="Comic Sans MS" w:hAnsi="Comic Sans MS"/>
          <w:sz w:val="20"/>
          <w:szCs w:val="20"/>
        </w:rPr>
        <w:t xml:space="preserve"> </w:t>
      </w:r>
      <w:r w:rsidRPr="00B35D44">
        <w:rPr>
          <w:rFonts w:ascii="Comic Sans MS" w:hAnsi="Comic Sans MS"/>
          <w:sz w:val="20"/>
          <w:szCs w:val="20"/>
        </w:rPr>
        <w:t xml:space="preserve">del </w:t>
      </w:r>
      <w:proofErr w:type="spellStart"/>
      <w:r w:rsidRPr="00B35D44">
        <w:rPr>
          <w:rFonts w:ascii="Comic Sans MS" w:hAnsi="Comic Sans MS"/>
          <w:sz w:val="20"/>
          <w:szCs w:val="20"/>
        </w:rPr>
        <w:t>tráﬁco</w:t>
      </w:r>
      <w:proofErr w:type="spellEnd"/>
      <w:r w:rsidRPr="00B35D44">
        <w:rPr>
          <w:rFonts w:ascii="Comic Sans MS" w:hAnsi="Comic Sans MS"/>
          <w:sz w:val="20"/>
          <w:szCs w:val="20"/>
        </w:rPr>
        <w:t>.</w:t>
      </w:r>
    </w:p>
    <w:p w14:paraId="0C3A69DD" w14:textId="707BF5FB" w:rsidR="00140B56" w:rsidRPr="00B35D44" w:rsidRDefault="00140B56" w:rsidP="00B35D44">
      <w:pPr>
        <w:jc w:val="both"/>
        <w:rPr>
          <w:rFonts w:ascii="Comic Sans MS" w:hAnsi="Comic Sans MS"/>
          <w:sz w:val="20"/>
          <w:szCs w:val="20"/>
        </w:rPr>
      </w:pPr>
    </w:p>
    <w:p w14:paraId="5E98A0EF" w14:textId="140296BD" w:rsidR="007749D9" w:rsidRDefault="007749D9" w:rsidP="00B35D44">
      <w:pPr>
        <w:jc w:val="both"/>
        <w:rPr>
          <w:rFonts w:ascii="Comic Sans MS" w:hAnsi="Comic Sans MS"/>
          <w:sz w:val="20"/>
          <w:szCs w:val="20"/>
        </w:rPr>
      </w:pPr>
    </w:p>
    <w:p w14:paraId="425D9020" w14:textId="77777777" w:rsidR="001B40D0" w:rsidRPr="00B35D44" w:rsidRDefault="001B40D0" w:rsidP="00B35D44">
      <w:pPr>
        <w:jc w:val="both"/>
        <w:rPr>
          <w:rFonts w:ascii="Comic Sans MS" w:hAnsi="Comic Sans MS"/>
          <w:sz w:val="20"/>
          <w:szCs w:val="20"/>
        </w:rPr>
      </w:pPr>
    </w:p>
    <w:p w14:paraId="7B454BDF" w14:textId="7B6CB256" w:rsidR="007749D9" w:rsidRPr="00B35D44" w:rsidRDefault="007749D9" w:rsidP="00B35D44">
      <w:pPr>
        <w:jc w:val="both"/>
        <w:rPr>
          <w:rFonts w:ascii="Comic Sans MS" w:hAnsi="Comic Sans MS"/>
          <w:sz w:val="20"/>
          <w:szCs w:val="20"/>
        </w:rPr>
      </w:pPr>
      <w:r w:rsidRPr="00B35D44">
        <w:rPr>
          <w:rFonts w:ascii="Comic Sans MS" w:hAnsi="Comic Sans MS"/>
          <w:sz w:val="20"/>
          <w:szCs w:val="20"/>
        </w:rPr>
        <w:lastRenderedPageBreak/>
        <w:t xml:space="preserve">A </w:t>
      </w:r>
      <w:r w:rsidR="001B40D0" w:rsidRPr="00B35D44">
        <w:rPr>
          <w:rFonts w:ascii="Comic Sans MS" w:hAnsi="Comic Sans MS"/>
          <w:sz w:val="20"/>
          <w:szCs w:val="20"/>
        </w:rPr>
        <w:t>continuación,</w:t>
      </w:r>
      <w:r w:rsidRPr="00B35D44">
        <w:rPr>
          <w:rFonts w:ascii="Comic Sans MS" w:hAnsi="Comic Sans MS"/>
          <w:sz w:val="20"/>
          <w:szCs w:val="20"/>
        </w:rPr>
        <w:t xml:space="preserve"> se presentan dos actividades a desarrollar:</w:t>
      </w:r>
    </w:p>
    <w:p w14:paraId="56451EE2" w14:textId="57AEC014" w:rsidR="00140B56" w:rsidRPr="00B35D44" w:rsidRDefault="00564029" w:rsidP="00B35D44">
      <w:pPr>
        <w:jc w:val="both"/>
        <w:rPr>
          <w:rFonts w:ascii="Comic Sans MS" w:hAnsi="Comic Sans MS"/>
          <w:sz w:val="20"/>
          <w:szCs w:val="20"/>
        </w:rPr>
      </w:pPr>
      <w:r w:rsidRPr="00B35D44"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6180D765" wp14:editId="6B6A84F7">
            <wp:extent cx="6362065" cy="4014470"/>
            <wp:effectExtent l="0" t="0" r="635" b="508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200000"/>
                              </a14:imgEffect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449" cy="40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5ADB3" w14:textId="520D6270" w:rsidR="00140B56" w:rsidRPr="00B35D44" w:rsidRDefault="00F01D2E" w:rsidP="00B35D44">
      <w:pPr>
        <w:jc w:val="both"/>
        <w:rPr>
          <w:rFonts w:ascii="Comic Sans MS" w:hAnsi="Comic Sans MS"/>
          <w:sz w:val="20"/>
          <w:szCs w:val="20"/>
        </w:rPr>
      </w:pPr>
      <w:r w:rsidRPr="00B35D44"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3B7CACB2" wp14:editId="771C91C4">
            <wp:extent cx="6362410" cy="3990975"/>
            <wp:effectExtent l="0" t="0" r="63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300000"/>
                              </a14:imgEffect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419" cy="400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63E53" w14:textId="4711D59C" w:rsidR="00F01D2E" w:rsidRPr="00B35D44" w:rsidRDefault="00F01D2E" w:rsidP="00B35D44">
      <w:pPr>
        <w:jc w:val="both"/>
        <w:rPr>
          <w:rFonts w:ascii="Comic Sans MS" w:hAnsi="Comic Sans MS"/>
          <w:sz w:val="20"/>
          <w:szCs w:val="20"/>
        </w:rPr>
      </w:pPr>
    </w:p>
    <w:p w14:paraId="472314F0" w14:textId="264D2011" w:rsidR="00F01D2E" w:rsidRPr="00B35D44" w:rsidRDefault="00F01D2E" w:rsidP="00B35D44">
      <w:pPr>
        <w:jc w:val="both"/>
        <w:rPr>
          <w:rFonts w:ascii="Comic Sans MS" w:hAnsi="Comic Sans MS"/>
          <w:sz w:val="20"/>
          <w:szCs w:val="20"/>
        </w:rPr>
      </w:pPr>
    </w:p>
    <w:p w14:paraId="67E4D64A" w14:textId="1AD309BC" w:rsidR="00F01D2E" w:rsidRPr="00B35D44" w:rsidRDefault="001B40D0" w:rsidP="00B35D44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CUIDATE PARA CUIDAR A LOS DEMÁS!!!!</w:t>
      </w:r>
    </w:p>
    <w:p w14:paraId="17828B56" w14:textId="0CD10310" w:rsidR="00140B56" w:rsidRDefault="001B40D0" w:rsidP="00B35D44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NO ACUMULES TRABAJOS, REALIZALOS, MANTENTE ACTIVO EN TU APRENDIZAJE.</w:t>
      </w:r>
    </w:p>
    <w:p w14:paraId="496F32D6" w14:textId="77777777" w:rsidR="001B40D0" w:rsidRPr="00B35D44" w:rsidRDefault="001B40D0" w:rsidP="00B35D44">
      <w:pPr>
        <w:jc w:val="both"/>
        <w:rPr>
          <w:rFonts w:ascii="Comic Sans MS" w:hAnsi="Comic Sans MS"/>
          <w:sz w:val="20"/>
          <w:szCs w:val="20"/>
        </w:rPr>
      </w:pPr>
    </w:p>
    <w:p w14:paraId="573BF82F" w14:textId="77D3EEEF" w:rsidR="00673711" w:rsidRPr="00B35D44" w:rsidRDefault="00673711" w:rsidP="00B35D44">
      <w:pPr>
        <w:jc w:val="both"/>
        <w:rPr>
          <w:rFonts w:ascii="Comic Sans MS" w:hAnsi="Comic Sans MS"/>
          <w:sz w:val="20"/>
          <w:szCs w:val="20"/>
        </w:rPr>
      </w:pPr>
    </w:p>
    <w:p w14:paraId="35DBFBBA" w14:textId="5354DB85" w:rsidR="00673711" w:rsidRPr="00B35D44" w:rsidRDefault="00673711" w:rsidP="00B35D44">
      <w:pPr>
        <w:jc w:val="both"/>
        <w:rPr>
          <w:rFonts w:ascii="Comic Sans MS" w:hAnsi="Comic Sans MS"/>
          <w:sz w:val="20"/>
          <w:szCs w:val="20"/>
        </w:rPr>
      </w:pPr>
    </w:p>
    <w:p w14:paraId="79766C0F" w14:textId="4F1C671F" w:rsidR="00673711" w:rsidRPr="00B35D44" w:rsidRDefault="00673711" w:rsidP="00B35D44">
      <w:pPr>
        <w:jc w:val="both"/>
        <w:rPr>
          <w:rFonts w:ascii="Comic Sans MS" w:hAnsi="Comic Sans MS"/>
          <w:sz w:val="20"/>
          <w:szCs w:val="20"/>
        </w:rPr>
      </w:pPr>
    </w:p>
    <w:p w14:paraId="4ED0E998" w14:textId="29666B51" w:rsidR="007D5A45" w:rsidRPr="00B35D44" w:rsidRDefault="007D5A45" w:rsidP="00B35D44">
      <w:pPr>
        <w:jc w:val="both"/>
        <w:rPr>
          <w:rFonts w:ascii="Comic Sans MS" w:hAnsi="Comic Sans MS"/>
          <w:sz w:val="20"/>
          <w:szCs w:val="20"/>
        </w:rPr>
      </w:pPr>
    </w:p>
    <w:sectPr w:rsidR="007D5A45" w:rsidRPr="00B35D44" w:rsidSect="00B35D44">
      <w:headerReference w:type="default" r:id="rId16"/>
      <w:footerReference w:type="default" r:id="rId17"/>
      <w:type w:val="continuous"/>
      <w:pgSz w:w="12242" w:h="20163" w:code="5"/>
      <w:pgMar w:top="851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5EC24" w14:textId="77777777" w:rsidR="004D498D" w:rsidRDefault="004D498D" w:rsidP="003A73A2">
      <w:r>
        <w:separator/>
      </w:r>
    </w:p>
  </w:endnote>
  <w:endnote w:type="continuationSeparator" w:id="0">
    <w:p w14:paraId="46C3DA37" w14:textId="77777777" w:rsidR="004D498D" w:rsidRDefault="004D498D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546DB" w14:textId="273B98D5" w:rsidR="00E61CB8" w:rsidRPr="00E61CB8" w:rsidRDefault="00E61CB8" w:rsidP="00E61CB8">
    <w:pPr>
      <w:pStyle w:val="Piedepgina"/>
      <w:jc w:val="right"/>
      <w:rPr>
        <w:b/>
        <w:bCs/>
      </w:rPr>
    </w:pPr>
    <w:r>
      <w:rPr>
        <w:color w:val="4F81BD" w:themeColor="accent1"/>
        <w:lang w:val="es-ES"/>
      </w:rPr>
      <w:t xml:space="preserve"> </w:t>
    </w:r>
    <w:r w:rsidRPr="00E61CB8">
      <w:rPr>
        <w:rFonts w:asciiTheme="majorHAnsi" w:eastAsiaTheme="majorEastAsia" w:hAnsiTheme="majorHAnsi" w:cstheme="majorBidi"/>
        <w:b/>
        <w:bCs/>
        <w:sz w:val="20"/>
        <w:szCs w:val="20"/>
        <w:lang w:val="es-ES"/>
      </w:rPr>
      <w:t xml:space="preserve">pág. </w:t>
    </w:r>
    <w:r w:rsidRPr="00E61CB8">
      <w:rPr>
        <w:rFonts w:eastAsiaTheme="minorEastAsia"/>
        <w:b/>
        <w:bCs/>
        <w:sz w:val="20"/>
        <w:szCs w:val="20"/>
      </w:rPr>
      <w:fldChar w:fldCharType="begin"/>
    </w:r>
    <w:r w:rsidRPr="00E61CB8">
      <w:rPr>
        <w:b/>
        <w:bCs/>
        <w:sz w:val="20"/>
        <w:szCs w:val="20"/>
      </w:rPr>
      <w:instrText>PAGE    \* MERGEFORMAT</w:instrText>
    </w:r>
    <w:r w:rsidRPr="00E61CB8">
      <w:rPr>
        <w:rFonts w:eastAsiaTheme="minorEastAsia"/>
        <w:b/>
        <w:bCs/>
        <w:sz w:val="20"/>
        <w:szCs w:val="20"/>
      </w:rPr>
      <w:fldChar w:fldCharType="separate"/>
    </w:r>
    <w:r w:rsidRPr="00E61CB8">
      <w:rPr>
        <w:rFonts w:asciiTheme="majorHAnsi" w:eastAsiaTheme="majorEastAsia" w:hAnsiTheme="majorHAnsi" w:cstheme="majorBidi"/>
        <w:b/>
        <w:bCs/>
        <w:sz w:val="20"/>
        <w:szCs w:val="20"/>
        <w:lang w:val="es-ES"/>
      </w:rPr>
      <w:t>2</w:t>
    </w:r>
    <w:r w:rsidRPr="00E61CB8">
      <w:rPr>
        <w:rFonts w:asciiTheme="majorHAnsi" w:eastAsiaTheme="majorEastAsia" w:hAnsiTheme="majorHAnsi" w:cstheme="majorBid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1BD66" w14:textId="77777777" w:rsidR="004D498D" w:rsidRDefault="004D498D" w:rsidP="003A73A2">
      <w:r>
        <w:separator/>
      </w:r>
    </w:p>
  </w:footnote>
  <w:footnote w:type="continuationSeparator" w:id="0">
    <w:p w14:paraId="53814680" w14:textId="77777777" w:rsidR="004D498D" w:rsidRDefault="004D498D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F11B3" w14:textId="3EFD97C1" w:rsidR="003A73A2" w:rsidRDefault="00B35D44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1598749059"/>
        <w:placeholder>
          <w:docPart w:val="0310313F65AF4F58898751061C5A179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  <w:r w:rsidR="003A73A2"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6A84C2FF" wp14:editId="2A06E4A5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5" name="Imagen 15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71E755" w14:textId="4C57D7FC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1465F"/>
    <w:multiLevelType w:val="hybridMultilevel"/>
    <w:tmpl w:val="3C1ECD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C7F7A"/>
    <w:multiLevelType w:val="hybridMultilevel"/>
    <w:tmpl w:val="43ACAE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678EE"/>
    <w:multiLevelType w:val="hybridMultilevel"/>
    <w:tmpl w:val="75DAB6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C14EC"/>
    <w:multiLevelType w:val="hybridMultilevel"/>
    <w:tmpl w:val="9F96CA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A78D7"/>
    <w:multiLevelType w:val="hybridMultilevel"/>
    <w:tmpl w:val="949EFDF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02BBF"/>
    <w:rsid w:val="00012C2D"/>
    <w:rsid w:val="00051FE8"/>
    <w:rsid w:val="00054661"/>
    <w:rsid w:val="00076EAD"/>
    <w:rsid w:val="00076FF5"/>
    <w:rsid w:val="00096FD0"/>
    <w:rsid w:val="000D5D98"/>
    <w:rsid w:val="00140B56"/>
    <w:rsid w:val="0014705B"/>
    <w:rsid w:val="00180823"/>
    <w:rsid w:val="0019108E"/>
    <w:rsid w:val="001A0C9A"/>
    <w:rsid w:val="001B40D0"/>
    <w:rsid w:val="002253D1"/>
    <w:rsid w:val="00234364"/>
    <w:rsid w:val="00264BCB"/>
    <w:rsid w:val="002954A4"/>
    <w:rsid w:val="00352FB7"/>
    <w:rsid w:val="00391465"/>
    <w:rsid w:val="003922A5"/>
    <w:rsid w:val="00392DAA"/>
    <w:rsid w:val="003A73A2"/>
    <w:rsid w:val="003E7A55"/>
    <w:rsid w:val="00413468"/>
    <w:rsid w:val="004135D5"/>
    <w:rsid w:val="00457E22"/>
    <w:rsid w:val="004A1CD7"/>
    <w:rsid w:val="004B12A8"/>
    <w:rsid w:val="004B1774"/>
    <w:rsid w:val="004B215A"/>
    <w:rsid w:val="004D498D"/>
    <w:rsid w:val="004F5673"/>
    <w:rsid w:val="00543651"/>
    <w:rsid w:val="00552BF4"/>
    <w:rsid w:val="005564CB"/>
    <w:rsid w:val="00561B18"/>
    <w:rsid w:val="00564029"/>
    <w:rsid w:val="0058197B"/>
    <w:rsid w:val="005A1C6C"/>
    <w:rsid w:val="005A73B1"/>
    <w:rsid w:val="005C7A01"/>
    <w:rsid w:val="005C7C02"/>
    <w:rsid w:val="005D6DE9"/>
    <w:rsid w:val="005E4937"/>
    <w:rsid w:val="00615A30"/>
    <w:rsid w:val="00650B84"/>
    <w:rsid w:val="00653F2B"/>
    <w:rsid w:val="0067175B"/>
    <w:rsid w:val="00673711"/>
    <w:rsid w:val="00681DCB"/>
    <w:rsid w:val="006848CC"/>
    <w:rsid w:val="00693069"/>
    <w:rsid w:val="006D41F9"/>
    <w:rsid w:val="006D442A"/>
    <w:rsid w:val="0070764E"/>
    <w:rsid w:val="00711A31"/>
    <w:rsid w:val="00771A77"/>
    <w:rsid w:val="007749D9"/>
    <w:rsid w:val="007C6794"/>
    <w:rsid w:val="007D5A45"/>
    <w:rsid w:val="007F0260"/>
    <w:rsid w:val="00811B24"/>
    <w:rsid w:val="0081287F"/>
    <w:rsid w:val="008179F2"/>
    <w:rsid w:val="0085338A"/>
    <w:rsid w:val="00855EC9"/>
    <w:rsid w:val="00874913"/>
    <w:rsid w:val="008B3CA0"/>
    <w:rsid w:val="009056B0"/>
    <w:rsid w:val="0091525B"/>
    <w:rsid w:val="00925CF3"/>
    <w:rsid w:val="00926BE6"/>
    <w:rsid w:val="0094700F"/>
    <w:rsid w:val="009729C8"/>
    <w:rsid w:val="00974DCD"/>
    <w:rsid w:val="0097694A"/>
    <w:rsid w:val="009C237F"/>
    <w:rsid w:val="009F7130"/>
    <w:rsid w:val="00A457B1"/>
    <w:rsid w:val="00A86EC0"/>
    <w:rsid w:val="00A96B5C"/>
    <w:rsid w:val="00AC0AF6"/>
    <w:rsid w:val="00AF48BE"/>
    <w:rsid w:val="00B166A1"/>
    <w:rsid w:val="00B35D44"/>
    <w:rsid w:val="00B93CF1"/>
    <w:rsid w:val="00B94A2E"/>
    <w:rsid w:val="00BB764B"/>
    <w:rsid w:val="00BF5C67"/>
    <w:rsid w:val="00C06F76"/>
    <w:rsid w:val="00C142B9"/>
    <w:rsid w:val="00C31019"/>
    <w:rsid w:val="00C90986"/>
    <w:rsid w:val="00CD2742"/>
    <w:rsid w:val="00CE3711"/>
    <w:rsid w:val="00CF2C24"/>
    <w:rsid w:val="00D105CD"/>
    <w:rsid w:val="00D17A65"/>
    <w:rsid w:val="00D2445D"/>
    <w:rsid w:val="00D2521A"/>
    <w:rsid w:val="00D40D1A"/>
    <w:rsid w:val="00D550E2"/>
    <w:rsid w:val="00D61467"/>
    <w:rsid w:val="00D868D1"/>
    <w:rsid w:val="00DA478D"/>
    <w:rsid w:val="00DC2829"/>
    <w:rsid w:val="00DC3366"/>
    <w:rsid w:val="00DD6F3F"/>
    <w:rsid w:val="00E273E6"/>
    <w:rsid w:val="00E427DB"/>
    <w:rsid w:val="00E5498B"/>
    <w:rsid w:val="00E61CB8"/>
    <w:rsid w:val="00EC052D"/>
    <w:rsid w:val="00EF003B"/>
    <w:rsid w:val="00F01D2E"/>
    <w:rsid w:val="00F16412"/>
    <w:rsid w:val="00F62D47"/>
    <w:rsid w:val="00F92196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AEA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02BB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142B9"/>
    <w:rPr>
      <w:color w:val="808080"/>
    </w:rPr>
  </w:style>
  <w:style w:type="character" w:customStyle="1" w:styleId="a">
    <w:name w:val="_"/>
    <w:basedOn w:val="Fuentedeprrafopredeter"/>
    <w:rsid w:val="00076FF5"/>
  </w:style>
  <w:style w:type="character" w:customStyle="1" w:styleId="ff3">
    <w:name w:val="ff3"/>
    <w:basedOn w:val="Fuentedeprrafopredeter"/>
    <w:rsid w:val="00076FF5"/>
  </w:style>
  <w:style w:type="character" w:customStyle="1" w:styleId="ff1">
    <w:name w:val="ff1"/>
    <w:basedOn w:val="Fuentedeprrafopredeter"/>
    <w:rsid w:val="00076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310313F65AF4F58898751061C5A1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EF617-02B1-449D-9CBD-5FEEA10FE0F9}"/>
      </w:docPartPr>
      <w:docPartBody>
        <w:p w:rsidR="00000000" w:rsidRDefault="001C681C" w:rsidP="001C681C">
          <w:pPr>
            <w:pStyle w:val="0310313F65AF4F58898751061C5A179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1C681C"/>
    <w:rsid w:val="00266C9D"/>
    <w:rsid w:val="00407DA4"/>
    <w:rsid w:val="005720B4"/>
    <w:rsid w:val="0059426E"/>
    <w:rsid w:val="0067326B"/>
    <w:rsid w:val="006A64D2"/>
    <w:rsid w:val="006B0CFD"/>
    <w:rsid w:val="00743501"/>
    <w:rsid w:val="007C2438"/>
    <w:rsid w:val="009660BA"/>
    <w:rsid w:val="00A42B81"/>
    <w:rsid w:val="00B77024"/>
    <w:rsid w:val="00D4022B"/>
    <w:rsid w:val="00DA51EC"/>
    <w:rsid w:val="00E32E01"/>
    <w:rsid w:val="00ED50ED"/>
    <w:rsid w:val="00EE14F6"/>
    <w:rsid w:val="00F4077C"/>
    <w:rsid w:val="00FA350E"/>
    <w:rsid w:val="00FD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character" w:styleId="Textodelmarcadordeposicin">
    <w:name w:val="Placeholder Text"/>
    <w:basedOn w:val="Fuentedeprrafopredeter"/>
    <w:uiPriority w:val="99"/>
    <w:semiHidden/>
    <w:rsid w:val="00FD6035"/>
    <w:rPr>
      <w:color w:val="808080"/>
    </w:rPr>
  </w:style>
  <w:style w:type="paragraph" w:customStyle="1" w:styleId="E393F3AA92784820B7D968232007E5EC">
    <w:name w:val="E393F3AA92784820B7D968232007E5EC"/>
    <w:rsid w:val="001C681C"/>
    <w:pPr>
      <w:spacing w:after="160" w:line="259" w:lineRule="auto"/>
    </w:pPr>
  </w:style>
  <w:style w:type="paragraph" w:customStyle="1" w:styleId="0310313F65AF4F58898751061C5A179C">
    <w:name w:val="0310313F65AF4F58898751061C5A179C"/>
    <w:rsid w:val="001C681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6F31D-4F21-4323-899A-098E589C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726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Katherine Andrea Codiglia Catalan</cp:lastModifiedBy>
  <cp:revision>8</cp:revision>
  <dcterms:created xsi:type="dcterms:W3CDTF">2020-06-09T17:57:00Z</dcterms:created>
  <dcterms:modified xsi:type="dcterms:W3CDTF">2020-06-10T00:36:00Z</dcterms:modified>
</cp:coreProperties>
</file>