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447"/>
        <w:gridCol w:w="24"/>
        <w:gridCol w:w="3862"/>
      </w:tblGrid>
      <w:tr w:rsidR="000359A6" w:rsidRPr="005E6B99" w14:paraId="629A1C29" w14:textId="26CB3EB4" w:rsidTr="00466CCD">
        <w:tc>
          <w:tcPr>
            <w:tcW w:w="7371" w:type="dxa"/>
          </w:tcPr>
          <w:p w14:paraId="004E9AED" w14:textId="744D67D7" w:rsidR="000359A6" w:rsidRPr="0043740A" w:rsidRDefault="000359A6" w:rsidP="009F761C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D733F9">
              <w:rPr>
                <w:rFonts w:cstheme="minorHAnsi"/>
              </w:rPr>
              <w:t xml:space="preserve"> </w:t>
            </w:r>
            <w:r w:rsidR="009F761C">
              <w:rPr>
                <w:rFonts w:cstheme="minorHAnsi"/>
              </w:rPr>
              <w:t>DOTACIÓN  DEL PERSONAL</w:t>
            </w:r>
            <w:bookmarkStart w:id="0" w:name="_GoBack"/>
            <w:bookmarkEnd w:id="0"/>
          </w:p>
        </w:tc>
        <w:tc>
          <w:tcPr>
            <w:tcW w:w="4678" w:type="dxa"/>
            <w:gridSpan w:val="2"/>
          </w:tcPr>
          <w:p w14:paraId="5E31461F" w14:textId="3B0329A7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D733F9">
              <w:rPr>
                <w:rFonts w:cstheme="minorHAnsi"/>
              </w:rPr>
              <w:t xml:space="preserve">4° MEDIO </w:t>
            </w:r>
            <w:r w:rsidR="00CC4F49">
              <w:rPr>
                <w:rFonts w:cstheme="minorHAnsi"/>
              </w:rPr>
              <w:t xml:space="preserve">QUILLAY </w:t>
            </w:r>
          </w:p>
        </w:tc>
      </w:tr>
      <w:tr w:rsidR="000359A6" w:rsidRPr="005E6B99" w14:paraId="45028408" w14:textId="77777777" w:rsidTr="00466CCD">
        <w:tc>
          <w:tcPr>
            <w:tcW w:w="12049" w:type="dxa"/>
            <w:gridSpan w:val="3"/>
          </w:tcPr>
          <w:p w14:paraId="04301E2E" w14:textId="69665FDC" w:rsidR="000359A6" w:rsidRPr="0043740A" w:rsidRDefault="000359A6" w:rsidP="00CC4F49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D733F9">
              <w:rPr>
                <w:rFonts w:cstheme="minorHAnsi"/>
              </w:rPr>
              <w:t xml:space="preserve"> </w:t>
            </w:r>
            <w:r w:rsidR="00CC4F49">
              <w:rPr>
                <w:rFonts w:cstheme="minorHAnsi"/>
              </w:rPr>
              <w:t>SUSANA ORTEGA MÉNDEZ</w:t>
            </w:r>
          </w:p>
        </w:tc>
      </w:tr>
      <w:tr w:rsidR="005E6B99" w:rsidRPr="005E6B99" w14:paraId="31C8D47A" w14:textId="77777777" w:rsidTr="00466CCD">
        <w:tc>
          <w:tcPr>
            <w:tcW w:w="12049" w:type="dxa"/>
            <w:gridSpan w:val="3"/>
          </w:tcPr>
          <w:p w14:paraId="78D22B02" w14:textId="39E1A384" w:rsidR="007A5EBE" w:rsidRPr="0043740A" w:rsidRDefault="005E6B99" w:rsidP="00CC4F4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>:</w:t>
            </w:r>
            <w:r w:rsidR="007A5EBE">
              <w:rPr>
                <w:rFonts w:cstheme="minorHAnsi"/>
              </w:rPr>
              <w:t xml:space="preserve"> </w:t>
            </w:r>
            <w:hyperlink r:id="rId7" w:history="1">
              <w:r w:rsidR="007A5EBE" w:rsidRPr="00372453">
                <w:rPr>
                  <w:rStyle w:val="Hipervnculo"/>
                  <w:rFonts w:cstheme="minorHAnsi"/>
                </w:rPr>
                <w:t>susanaortegaIcp@gmail.com</w:t>
              </w:r>
            </w:hyperlink>
          </w:p>
        </w:tc>
      </w:tr>
      <w:tr w:rsidR="0043740A" w:rsidRPr="005E6B99" w14:paraId="13C2E9DC" w14:textId="06B08617" w:rsidTr="00466CCD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4654" w:type="dxa"/>
          </w:tcPr>
          <w:p w14:paraId="3D14D7BA" w14:textId="204ADEDD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7A5EBE">
              <w:rPr>
                <w:rFonts w:cstheme="minorHAnsi"/>
              </w:rPr>
              <w:t xml:space="preserve"> 15 JUNIO 2020</w:t>
            </w:r>
          </w:p>
        </w:tc>
      </w:tr>
      <w:tr w:rsidR="0043740A" w:rsidRPr="005E6B99" w14:paraId="3DA24EB9" w14:textId="77777777" w:rsidTr="00466CCD">
        <w:trPr>
          <w:trHeight w:val="120"/>
        </w:trPr>
        <w:tc>
          <w:tcPr>
            <w:tcW w:w="12049" w:type="dxa"/>
            <w:gridSpan w:val="3"/>
          </w:tcPr>
          <w:p w14:paraId="6B51D697" w14:textId="63BDBC24" w:rsidR="0043740A" w:rsidRPr="0043740A" w:rsidRDefault="0043740A" w:rsidP="007A5EBE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D733F9">
              <w:rPr>
                <w:rFonts w:cstheme="minorHAnsi"/>
              </w:rPr>
              <w:t xml:space="preserve"> </w:t>
            </w:r>
            <w:r w:rsidR="007F7B8E">
              <w:rPr>
                <w:rFonts w:cstheme="minorHAnsi"/>
              </w:rPr>
              <w:t xml:space="preserve"> CONOCER </w:t>
            </w:r>
            <w:r w:rsidR="007A5EBE">
              <w:rPr>
                <w:rFonts w:cstheme="minorHAnsi"/>
              </w:rPr>
              <w:t xml:space="preserve">LAS ETAPAS DEL ANÁLISIS </w:t>
            </w:r>
            <w:r w:rsidR="007F7B8E">
              <w:rPr>
                <w:rFonts w:cstheme="minorHAnsi"/>
              </w:rPr>
              <w:t xml:space="preserve">DE CARGOS </w:t>
            </w:r>
          </w:p>
        </w:tc>
      </w:tr>
      <w:tr w:rsidR="0043740A" w:rsidRPr="005E6B99" w14:paraId="753AD7A7" w14:textId="77777777" w:rsidTr="00466CCD">
        <w:trPr>
          <w:trHeight w:val="120"/>
        </w:trPr>
        <w:tc>
          <w:tcPr>
            <w:tcW w:w="12049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66CCD">
        <w:trPr>
          <w:trHeight w:val="120"/>
        </w:trPr>
        <w:tc>
          <w:tcPr>
            <w:tcW w:w="12049" w:type="dxa"/>
            <w:gridSpan w:val="3"/>
          </w:tcPr>
          <w:p w14:paraId="50563ECF" w14:textId="77777777" w:rsidR="008F0DEE" w:rsidRDefault="0043740A" w:rsidP="00CC4F4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8F0DEE">
              <w:rPr>
                <w:rFonts w:cstheme="minorHAnsi"/>
              </w:rPr>
              <w:t xml:space="preserve"> </w:t>
            </w:r>
            <w:r w:rsidR="0061483F">
              <w:rPr>
                <w:rFonts w:cstheme="minorHAnsi"/>
              </w:rPr>
              <w:t xml:space="preserve"> </w:t>
            </w:r>
            <w:hyperlink r:id="rId8" w:history="1">
              <w:r w:rsidR="008F0DEE" w:rsidRPr="0038662A">
                <w:rPr>
                  <w:rStyle w:val="Hipervnculo"/>
                  <w:rFonts w:cstheme="minorHAnsi"/>
                </w:rPr>
                <w:t>https://www.youtube.com/watch?v=JB6h2mTxyns</w:t>
              </w:r>
            </w:hyperlink>
          </w:p>
          <w:p w14:paraId="3B1BD2D0" w14:textId="23B2E339" w:rsidR="00FF6EFD" w:rsidRDefault="00B1187F" w:rsidP="00CC4F49">
            <w:pPr>
              <w:rPr>
                <w:rFonts w:cstheme="minorHAnsi"/>
              </w:rPr>
            </w:pPr>
            <w:hyperlink r:id="rId9" w:history="1">
              <w:r w:rsidR="00FF6EFD" w:rsidRPr="0038662A">
                <w:rPr>
                  <w:rStyle w:val="Hipervnculo"/>
                  <w:rFonts w:cstheme="minorHAnsi"/>
                </w:rPr>
                <w:t>https://www.youtube.com/watch?v=QRrq51MPLK0</w:t>
              </w:r>
            </w:hyperlink>
          </w:p>
          <w:p w14:paraId="29303F6B" w14:textId="00864BEF" w:rsidR="00FF6EFD" w:rsidRPr="0043740A" w:rsidRDefault="00FF6EFD" w:rsidP="00CC4F49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66CCD">
        <w:trPr>
          <w:trHeight w:val="295"/>
        </w:trPr>
        <w:tc>
          <w:tcPr>
            <w:tcW w:w="12049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0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66CCD">
        <w:trPr>
          <w:trHeight w:val="120"/>
        </w:trPr>
        <w:tc>
          <w:tcPr>
            <w:tcW w:w="12049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66CCD">
        <w:trPr>
          <w:trHeight w:val="120"/>
        </w:trPr>
        <w:tc>
          <w:tcPr>
            <w:tcW w:w="12049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606E4B28" w:rsidR="00925CF3" w:rsidRDefault="00925CF3" w:rsidP="000359A6">
      <w:pPr>
        <w:jc w:val="center"/>
      </w:pPr>
    </w:p>
    <w:p w14:paraId="5A8F1AA1" w14:textId="5FE5A003" w:rsidR="007A5EBE" w:rsidRPr="007A5EBE" w:rsidRDefault="007A5EBE" w:rsidP="007A5E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A5EBE">
        <w:rPr>
          <w:rFonts w:ascii="Times New Roman" w:hAnsi="Times New Roman" w:cs="Times New Roman"/>
          <w:sz w:val="24"/>
          <w:szCs w:val="24"/>
          <w:lang w:val="es-ES"/>
        </w:rPr>
        <w:t>ETAPAS DEL ANÁLISIS DE CARGOS</w:t>
      </w:r>
    </w:p>
    <w:p w14:paraId="3EFD6FED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Un programa de análisis de cargo, comprende de las siguientes etapas:</w:t>
      </w:r>
    </w:p>
    <w:p w14:paraId="1BBB9DFB" w14:textId="77777777" w:rsidR="007A5EBE" w:rsidRP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s-ES"/>
        </w:rPr>
      </w:pPr>
      <w:r w:rsidRPr="007A5EBE">
        <w:rPr>
          <w:rFonts w:ascii="Times New Roman" w:hAnsi="Times New Roman" w:cs="Times New Roman"/>
          <w:b/>
          <w:u w:val="single"/>
          <w:lang w:val="es-ES"/>
        </w:rPr>
        <w:t>Etapa de planeación</w:t>
      </w:r>
    </w:p>
    <w:p w14:paraId="5677ECFD" w14:textId="70E57D9F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Corresponde a la fase en que se plantea cuidadosamente todo el trabajo del análisis de cargos. La planeación del análisis de cargo requiere los siguientes pasos:</w:t>
      </w:r>
    </w:p>
    <w:p w14:paraId="51CB7A47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1. Determinación de los cargos que deben describirse, analizarse e</w:t>
      </w:r>
    </w:p>
    <w:p w14:paraId="061EE3DE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incluirse en el programa de análisis.</w:t>
      </w:r>
    </w:p>
    <w:p w14:paraId="4571DB8C" w14:textId="676B3CF5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2. Elaboración del organigrama de cargos y ubicación de los cargos en éste.</w:t>
      </w:r>
    </w:p>
    <w:p w14:paraId="77E92595" w14:textId="7BC1887B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3. Elaboración del cronograma de trabajo que especifique por dónde se iniciará el programa de análisis.</w:t>
      </w:r>
    </w:p>
    <w:p w14:paraId="4653B6B8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4. Elección de los métodos de análisis que van a aplicarse.</w:t>
      </w:r>
    </w:p>
    <w:p w14:paraId="4A1294EF" w14:textId="41EBC300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5. Selección de los factores de especificaciones que se utilizarán en el análisis.</w:t>
      </w:r>
    </w:p>
    <w:p w14:paraId="45E866B9" w14:textId="77777777" w:rsidR="007A5EBE" w:rsidRP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s-ES"/>
        </w:rPr>
      </w:pPr>
      <w:r w:rsidRPr="007A5EBE">
        <w:rPr>
          <w:rFonts w:ascii="Times New Roman" w:hAnsi="Times New Roman" w:cs="Times New Roman"/>
          <w:b/>
          <w:u w:val="single"/>
          <w:lang w:val="es-ES"/>
        </w:rPr>
        <w:t>Etapa de preparación</w:t>
      </w:r>
    </w:p>
    <w:p w14:paraId="0CB519F2" w14:textId="24800106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esta fase se prepara a las personas y los materiales de trabajo necesarios para realizar el análisis:</w:t>
      </w:r>
    </w:p>
    <w:p w14:paraId="1346C03F" w14:textId="7120128F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1. Reclutamiento, selección y entrenamiento de los analistas de cargos que conformarán el equipo de trabajo.</w:t>
      </w:r>
    </w:p>
    <w:p w14:paraId="5C76B6AD" w14:textId="251CF42B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2. Preparación del material de trabajo (formularios, folletos, materiales, etc.)</w:t>
      </w:r>
    </w:p>
    <w:p w14:paraId="43A0E9AD" w14:textId="59D28533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3. Disposición del ambiente (informes a la dirección, a la gerencia, a los supervisores y a todo el personal incluido en el análisis de cargos).</w:t>
      </w:r>
    </w:p>
    <w:p w14:paraId="26318A17" w14:textId="15DF0F76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4. Recolección previa de los datos (nombres de los ocupantes de los cargos que se analizarán, herramientas, materiales, formularios, etc. Utilizados por los ocupantes de los cargos)</w:t>
      </w:r>
    </w:p>
    <w:p w14:paraId="2960D99E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00E790FE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558B5FCF" w14:textId="77777777" w:rsidR="007A5EBE" w:rsidRP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s-ES"/>
        </w:rPr>
      </w:pPr>
      <w:r w:rsidRPr="007A5EBE">
        <w:rPr>
          <w:rFonts w:ascii="Times New Roman" w:hAnsi="Times New Roman" w:cs="Times New Roman"/>
          <w:b/>
          <w:u w:val="single"/>
          <w:lang w:val="es-ES"/>
        </w:rPr>
        <w:lastRenderedPageBreak/>
        <w:t>Etapa de ejecución:</w:t>
      </w:r>
    </w:p>
    <w:p w14:paraId="6D27911F" w14:textId="7F4401DF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esta fase se recolectan los datos relativos a los cargos que van a analizarse y se redacta el análisis:</w:t>
      </w:r>
    </w:p>
    <w:p w14:paraId="32C58451" w14:textId="4142FD24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1. Recolección de datos sobre los cargos mediante los métodos de análisis elegidos.</w:t>
      </w:r>
    </w:p>
    <w:p w14:paraId="5E71DDC8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2. Selección de los datos obtenidos.</w:t>
      </w:r>
    </w:p>
    <w:p w14:paraId="51563100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3. Redacción provisional del análisis, realizada por el analista de cargos.</w:t>
      </w:r>
    </w:p>
    <w:p w14:paraId="646E9D35" w14:textId="5680C522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4. Presentación de la redacción provisional del análisis al supervisor inmediato, para que la verifique.</w:t>
      </w:r>
    </w:p>
    <w:p w14:paraId="0291E747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5. Redacción definitiva del análisis de cargo.</w:t>
      </w:r>
    </w:p>
    <w:p w14:paraId="003BAFBC" w14:textId="79E54F0F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6. Presentación de la redacción definitiva del análisis de cargo, para su aprobación.</w:t>
      </w:r>
    </w:p>
    <w:p w14:paraId="6D16DBB9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0CD16AFC" w14:textId="77777777" w:rsidR="007A5EBE" w:rsidRPr="007A5EBE" w:rsidRDefault="007A5EBE" w:rsidP="007A5E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es-ES"/>
        </w:rPr>
      </w:pPr>
      <w:r w:rsidRPr="007A5EBE">
        <w:rPr>
          <w:rFonts w:ascii="Times New Roman" w:hAnsi="Times New Roman" w:cs="Times New Roman"/>
          <w:b/>
          <w:lang w:val="es-ES"/>
        </w:rPr>
        <w:t>Objetivos de la descripción y de la especificación de cargos</w:t>
      </w:r>
    </w:p>
    <w:p w14:paraId="5901F50D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Los principales objetivos son:</w:t>
      </w:r>
    </w:p>
    <w:p w14:paraId="1DEEB7CB" w14:textId="0A006BD1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1. Ayudar a la elaboración de los anuncios, demarcación del mercado de mano de obra donde debe reclutarse, etc. Como base para el reclutamiento de personal.</w:t>
      </w:r>
    </w:p>
    <w:p w14:paraId="2554868F" w14:textId="38648499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2. Determinar el perfil del ocupante del cargo, de acuerdo con el cual se aplicarán las pruebas adecuadas, como base para la selección de personal.</w:t>
      </w:r>
    </w:p>
    <w:p w14:paraId="3877D17A" w14:textId="2CC3CB74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3. Suministrar el material necesario, según el contenido de los programas de capacitación, como base para la capacitación del personal.</w:t>
      </w:r>
    </w:p>
    <w:p w14:paraId="1725B6C8" w14:textId="10174651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4. Determinar las escalas salariales (mediante la evaluación y clasificación de cargos), según la posición de los cargos en la empresa y el nivel de los salarios del mercado del trabajo, como base para la administración</w:t>
      </w:r>
    </w:p>
    <w:p w14:paraId="1CE1CE8E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de salarios.</w:t>
      </w:r>
    </w:p>
    <w:p w14:paraId="18EFC31F" w14:textId="322B7F26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5. Estimular la motivación del personal para facilitar la evaluación del desempeño y el mérito funcional.</w:t>
      </w:r>
    </w:p>
    <w:p w14:paraId="194FA53B" w14:textId="70FD8DD0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6. Servir de guía del supervisor en el trabajo con sus subordinados, y guía del empleado para el desempeño de sus funciones.</w:t>
      </w:r>
    </w:p>
    <w:p w14:paraId="294E83A7" w14:textId="71A154BB" w:rsidR="007F7B8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7. Suministrar a la sección higiene y seguridad industrial los datos relacionados para minimizar la insalubridad y peligrosidad de ciertos cargos.</w:t>
      </w:r>
    </w:p>
    <w:p w14:paraId="553C7A8D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0C364D5D" w14:textId="0B658601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ACTIVIDAD :</w:t>
      </w:r>
    </w:p>
    <w:p w14:paraId="1A42AFF8" w14:textId="77777777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50D27DB9" w14:textId="606B2369" w:rsid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1.-DESARROLLA UN CUESTIONARIO  CON SUS RESPUESTAS DEL TEMA PRESENTADO</w:t>
      </w:r>
    </w:p>
    <w:p w14:paraId="362E063D" w14:textId="093A52AF" w:rsidR="007A5EBE" w:rsidRPr="007A5EBE" w:rsidRDefault="007A5EBE" w:rsidP="007A5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2.-HAZ UN MAPA CONCEPTUAL</w:t>
      </w:r>
    </w:p>
    <w:sectPr w:rsidR="007A5EBE" w:rsidRPr="007A5EBE" w:rsidSect="00156CB3">
      <w:headerReference w:type="default" r:id="rId11"/>
      <w:footerReference w:type="default" r:id="rId12"/>
      <w:pgSz w:w="12240" w:h="15840" w:code="1"/>
      <w:pgMar w:top="1440" w:right="1077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B03FC" w14:textId="77777777" w:rsidR="00B1187F" w:rsidRDefault="00B1187F" w:rsidP="003A73A2">
      <w:r>
        <w:separator/>
      </w:r>
    </w:p>
  </w:endnote>
  <w:endnote w:type="continuationSeparator" w:id="0">
    <w:p w14:paraId="6256AE4B" w14:textId="77777777" w:rsidR="00B1187F" w:rsidRDefault="00B1187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373875"/>
      <w:docPartObj>
        <w:docPartGallery w:val="Page Numbers (Bottom of Page)"/>
        <w:docPartUnique/>
      </w:docPartObj>
    </w:sdtPr>
    <w:sdtEndPr/>
    <w:sdtContent>
      <w:p w14:paraId="0354D5A9" w14:textId="48DB0F5F" w:rsidR="007F7B8E" w:rsidRDefault="007F7B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61C" w:rsidRPr="009F761C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7F7B8E" w:rsidRDefault="007F7B8E">
    <w:pPr>
      <w:pStyle w:val="Piedepgina"/>
    </w:pPr>
  </w:p>
  <w:p w14:paraId="6AF6F805" w14:textId="77777777" w:rsidR="007F7B8E" w:rsidRDefault="007F7B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5C24F" w14:textId="77777777" w:rsidR="00B1187F" w:rsidRDefault="00B1187F" w:rsidP="003A73A2">
      <w:r>
        <w:separator/>
      </w:r>
    </w:p>
  </w:footnote>
  <w:footnote w:type="continuationSeparator" w:id="0">
    <w:p w14:paraId="3222AB0B" w14:textId="77777777" w:rsidR="00B1187F" w:rsidRDefault="00B1187F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7F7B8E" w:rsidRDefault="007F7B8E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24" name="Imagen 124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2056648262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7F7B8E" w:rsidRDefault="007F7B8E" w:rsidP="003A73A2">
    <w:pPr>
      <w:pStyle w:val="Encabezado"/>
      <w:jc w:val="center"/>
    </w:pPr>
  </w:p>
  <w:p w14:paraId="6C75CF5E" w14:textId="77777777" w:rsidR="007F7B8E" w:rsidRDefault="007F7B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F7237"/>
    <w:multiLevelType w:val="hybridMultilevel"/>
    <w:tmpl w:val="995CFF5E"/>
    <w:lvl w:ilvl="0" w:tplc="CB922480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3" w:hanging="360"/>
      </w:pPr>
    </w:lvl>
    <w:lvl w:ilvl="2" w:tplc="0C0A001B" w:tentative="1">
      <w:start w:val="1"/>
      <w:numFmt w:val="lowerRoman"/>
      <w:lvlText w:val="%3."/>
      <w:lvlJc w:val="right"/>
      <w:pPr>
        <w:ind w:left="2513" w:hanging="180"/>
      </w:pPr>
    </w:lvl>
    <w:lvl w:ilvl="3" w:tplc="0C0A000F" w:tentative="1">
      <w:start w:val="1"/>
      <w:numFmt w:val="decimal"/>
      <w:lvlText w:val="%4."/>
      <w:lvlJc w:val="left"/>
      <w:pPr>
        <w:ind w:left="3233" w:hanging="360"/>
      </w:pPr>
    </w:lvl>
    <w:lvl w:ilvl="4" w:tplc="0C0A0019" w:tentative="1">
      <w:start w:val="1"/>
      <w:numFmt w:val="lowerLetter"/>
      <w:lvlText w:val="%5."/>
      <w:lvlJc w:val="left"/>
      <w:pPr>
        <w:ind w:left="3953" w:hanging="360"/>
      </w:pPr>
    </w:lvl>
    <w:lvl w:ilvl="5" w:tplc="0C0A001B" w:tentative="1">
      <w:start w:val="1"/>
      <w:numFmt w:val="lowerRoman"/>
      <w:lvlText w:val="%6."/>
      <w:lvlJc w:val="right"/>
      <w:pPr>
        <w:ind w:left="4673" w:hanging="180"/>
      </w:pPr>
    </w:lvl>
    <w:lvl w:ilvl="6" w:tplc="0C0A000F" w:tentative="1">
      <w:start w:val="1"/>
      <w:numFmt w:val="decimal"/>
      <w:lvlText w:val="%7."/>
      <w:lvlJc w:val="left"/>
      <w:pPr>
        <w:ind w:left="5393" w:hanging="360"/>
      </w:pPr>
    </w:lvl>
    <w:lvl w:ilvl="7" w:tplc="0C0A0019" w:tentative="1">
      <w:start w:val="1"/>
      <w:numFmt w:val="lowerLetter"/>
      <w:lvlText w:val="%8."/>
      <w:lvlJc w:val="left"/>
      <w:pPr>
        <w:ind w:left="6113" w:hanging="360"/>
      </w:pPr>
    </w:lvl>
    <w:lvl w:ilvl="8" w:tplc="0C0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>
    <w:nsid w:val="35430338"/>
    <w:multiLevelType w:val="hybridMultilevel"/>
    <w:tmpl w:val="37344B3E"/>
    <w:lvl w:ilvl="0" w:tplc="F062A5F2">
      <w:start w:val="1"/>
      <w:numFmt w:val="decimal"/>
      <w:lvlText w:val="%1.."/>
      <w:lvlJc w:val="left"/>
      <w:pPr>
        <w:ind w:left="1579" w:hanging="526"/>
        <w:jc w:val="right"/>
      </w:pPr>
      <w:rPr>
        <w:rFonts w:ascii="Calibri" w:eastAsia="Calibri" w:hAnsi="Calibri" w:cs="Calibri" w:hint="default"/>
        <w:b/>
        <w:bCs/>
        <w:color w:val="231F1F"/>
        <w:w w:val="112"/>
        <w:sz w:val="26"/>
        <w:szCs w:val="26"/>
        <w:lang w:val="es-ES" w:eastAsia="es-ES" w:bidi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C45CB"/>
    <w:multiLevelType w:val="multilevel"/>
    <w:tmpl w:val="C128AF90"/>
    <w:lvl w:ilvl="0">
      <w:numFmt w:val="bullet"/>
      <w:lvlText w:val="•"/>
      <w:lvlJc w:val="left"/>
      <w:pPr>
        <w:ind w:left="3835" w:hanging="171"/>
      </w:pPr>
      <w:rPr>
        <w:rFonts w:ascii="Arial Unicode MS" w:eastAsia="Arial Unicode MS" w:hAnsi="Arial Unicode MS" w:cs="Arial Unicode MS" w:hint="default"/>
        <w:color w:val="231F1F"/>
        <w:w w:val="169"/>
        <w:sz w:val="21"/>
        <w:szCs w:val="21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4332" w:hanging="389"/>
        <w:jc w:val="right"/>
      </w:pPr>
      <w:rPr>
        <w:rFonts w:ascii="Calibri" w:eastAsia="Calibri" w:hAnsi="Calibri" w:cs="Calibri" w:hint="default"/>
        <w:b/>
        <w:bCs/>
        <w:color w:val="231F1F"/>
        <w:spacing w:val="-28"/>
        <w:w w:val="108"/>
        <w:sz w:val="36"/>
        <w:szCs w:val="36"/>
        <w:lang w:val="es-ES" w:eastAsia="es-ES" w:bidi="es-ES"/>
      </w:rPr>
    </w:lvl>
    <w:lvl w:ilvl="2">
      <w:start w:val="1"/>
      <w:numFmt w:val="decimal"/>
      <w:lvlText w:val="%2.%3."/>
      <w:lvlJc w:val="left"/>
      <w:pPr>
        <w:ind w:left="1579" w:hanging="526"/>
        <w:jc w:val="right"/>
      </w:pPr>
      <w:rPr>
        <w:rFonts w:ascii="Calibri" w:eastAsia="Calibri" w:hAnsi="Calibri" w:cs="Calibri" w:hint="default"/>
        <w:b/>
        <w:bCs/>
        <w:color w:val="231F1F"/>
        <w:w w:val="112"/>
        <w:sz w:val="26"/>
        <w:szCs w:val="26"/>
        <w:lang w:val="es-ES" w:eastAsia="es-ES" w:bidi="es-ES"/>
      </w:rPr>
    </w:lvl>
    <w:lvl w:ilvl="3">
      <w:start w:val="1"/>
      <w:numFmt w:val="upperLetter"/>
      <w:lvlText w:val="%4."/>
      <w:lvlJc w:val="left"/>
      <w:pPr>
        <w:ind w:left="4181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4">
      <w:numFmt w:val="bullet"/>
      <w:lvlText w:val="•"/>
      <w:lvlJc w:val="left"/>
      <w:pPr>
        <w:ind w:left="4420" w:hanging="29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729" w:hanging="29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039" w:hanging="29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49" w:hanging="29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658" w:hanging="294"/>
      </w:pPr>
      <w:rPr>
        <w:rFonts w:hint="default"/>
        <w:lang w:val="es-ES" w:eastAsia="es-ES" w:bidi="es-ES"/>
      </w:rPr>
    </w:lvl>
  </w:abstractNum>
  <w:abstractNum w:abstractNumId="4">
    <w:nsid w:val="5A007B67"/>
    <w:multiLevelType w:val="hybridMultilevel"/>
    <w:tmpl w:val="ED125E14"/>
    <w:lvl w:ilvl="0" w:tplc="8F16BFBE">
      <w:numFmt w:val="bullet"/>
      <w:lvlText w:val="•"/>
      <w:lvlJc w:val="left"/>
      <w:pPr>
        <w:ind w:left="3715" w:hanging="171"/>
      </w:pPr>
      <w:rPr>
        <w:rFonts w:ascii="Arial Unicode MS" w:eastAsia="Arial Unicode MS" w:hAnsi="Arial Unicode MS" w:cs="Arial Unicode MS" w:hint="default"/>
        <w:color w:val="231F1F"/>
        <w:w w:val="169"/>
        <w:sz w:val="21"/>
        <w:szCs w:val="21"/>
        <w:lang w:val="es-ES" w:eastAsia="es-ES" w:bidi="es-ES"/>
      </w:rPr>
    </w:lvl>
    <w:lvl w:ilvl="1" w:tplc="52EA55C6">
      <w:numFmt w:val="bullet"/>
      <w:lvlText w:val="•"/>
      <w:lvlJc w:val="left"/>
      <w:pPr>
        <w:ind w:left="4575" w:hanging="171"/>
      </w:pPr>
      <w:rPr>
        <w:rFonts w:hint="default"/>
        <w:lang w:val="es-ES" w:eastAsia="es-ES" w:bidi="es-ES"/>
      </w:rPr>
    </w:lvl>
    <w:lvl w:ilvl="2" w:tplc="1A6A9DBA">
      <w:numFmt w:val="bullet"/>
      <w:lvlText w:val="•"/>
      <w:lvlJc w:val="left"/>
      <w:pPr>
        <w:ind w:left="5431" w:hanging="171"/>
      </w:pPr>
      <w:rPr>
        <w:rFonts w:hint="default"/>
        <w:lang w:val="es-ES" w:eastAsia="es-ES" w:bidi="es-ES"/>
      </w:rPr>
    </w:lvl>
    <w:lvl w:ilvl="3" w:tplc="8C004D02">
      <w:numFmt w:val="bullet"/>
      <w:lvlText w:val="•"/>
      <w:lvlJc w:val="left"/>
      <w:pPr>
        <w:ind w:left="6287" w:hanging="171"/>
      </w:pPr>
      <w:rPr>
        <w:rFonts w:hint="default"/>
        <w:lang w:val="es-ES" w:eastAsia="es-ES" w:bidi="es-ES"/>
      </w:rPr>
    </w:lvl>
    <w:lvl w:ilvl="4" w:tplc="C56AE91C">
      <w:numFmt w:val="bullet"/>
      <w:lvlText w:val="•"/>
      <w:lvlJc w:val="left"/>
      <w:pPr>
        <w:ind w:left="7143" w:hanging="171"/>
      </w:pPr>
      <w:rPr>
        <w:rFonts w:hint="default"/>
        <w:lang w:val="es-ES" w:eastAsia="es-ES" w:bidi="es-ES"/>
      </w:rPr>
    </w:lvl>
    <w:lvl w:ilvl="5" w:tplc="5CA2141E">
      <w:numFmt w:val="bullet"/>
      <w:lvlText w:val="•"/>
      <w:lvlJc w:val="left"/>
      <w:pPr>
        <w:ind w:left="7999" w:hanging="171"/>
      </w:pPr>
      <w:rPr>
        <w:rFonts w:hint="default"/>
        <w:lang w:val="es-ES" w:eastAsia="es-ES" w:bidi="es-ES"/>
      </w:rPr>
    </w:lvl>
    <w:lvl w:ilvl="6" w:tplc="31223FF8">
      <w:numFmt w:val="bullet"/>
      <w:lvlText w:val="•"/>
      <w:lvlJc w:val="left"/>
      <w:pPr>
        <w:ind w:left="8855" w:hanging="171"/>
      </w:pPr>
      <w:rPr>
        <w:rFonts w:hint="default"/>
        <w:lang w:val="es-ES" w:eastAsia="es-ES" w:bidi="es-ES"/>
      </w:rPr>
    </w:lvl>
    <w:lvl w:ilvl="7" w:tplc="611E22EA">
      <w:numFmt w:val="bullet"/>
      <w:lvlText w:val="•"/>
      <w:lvlJc w:val="left"/>
      <w:pPr>
        <w:ind w:left="9710" w:hanging="171"/>
      </w:pPr>
      <w:rPr>
        <w:rFonts w:hint="default"/>
        <w:lang w:val="es-ES" w:eastAsia="es-ES" w:bidi="es-ES"/>
      </w:rPr>
    </w:lvl>
    <w:lvl w:ilvl="8" w:tplc="CD408C66">
      <w:numFmt w:val="bullet"/>
      <w:lvlText w:val="•"/>
      <w:lvlJc w:val="left"/>
      <w:pPr>
        <w:ind w:left="10566" w:hanging="171"/>
      </w:pPr>
      <w:rPr>
        <w:rFonts w:hint="default"/>
        <w:lang w:val="es-ES" w:eastAsia="es-ES" w:bidi="es-ES"/>
      </w:rPr>
    </w:lvl>
  </w:abstractNum>
  <w:abstractNum w:abstractNumId="5">
    <w:nsid w:val="68973150"/>
    <w:multiLevelType w:val="hybridMultilevel"/>
    <w:tmpl w:val="1D5CD702"/>
    <w:lvl w:ilvl="0" w:tplc="09B26800">
      <w:start w:val="1"/>
      <w:numFmt w:val="upperLetter"/>
      <w:lvlText w:val="%1."/>
      <w:lvlJc w:val="left"/>
      <w:pPr>
        <w:ind w:left="4181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1" w:tplc="48FC3844">
      <w:numFmt w:val="bullet"/>
      <w:lvlText w:val="•"/>
      <w:lvlJc w:val="left"/>
      <w:pPr>
        <w:ind w:left="4989" w:hanging="294"/>
      </w:pPr>
      <w:rPr>
        <w:rFonts w:hint="default"/>
        <w:lang w:val="es-ES" w:eastAsia="es-ES" w:bidi="es-ES"/>
      </w:rPr>
    </w:lvl>
    <w:lvl w:ilvl="2" w:tplc="EA10F4D8">
      <w:numFmt w:val="bullet"/>
      <w:lvlText w:val="•"/>
      <w:lvlJc w:val="left"/>
      <w:pPr>
        <w:ind w:left="5799" w:hanging="294"/>
      </w:pPr>
      <w:rPr>
        <w:rFonts w:hint="default"/>
        <w:lang w:val="es-ES" w:eastAsia="es-ES" w:bidi="es-ES"/>
      </w:rPr>
    </w:lvl>
    <w:lvl w:ilvl="3" w:tplc="BAB09DE2">
      <w:numFmt w:val="bullet"/>
      <w:lvlText w:val="•"/>
      <w:lvlJc w:val="left"/>
      <w:pPr>
        <w:ind w:left="6609" w:hanging="294"/>
      </w:pPr>
      <w:rPr>
        <w:rFonts w:hint="default"/>
        <w:lang w:val="es-ES" w:eastAsia="es-ES" w:bidi="es-ES"/>
      </w:rPr>
    </w:lvl>
    <w:lvl w:ilvl="4" w:tplc="6AB2AE1E">
      <w:numFmt w:val="bullet"/>
      <w:lvlText w:val="•"/>
      <w:lvlJc w:val="left"/>
      <w:pPr>
        <w:ind w:left="7419" w:hanging="294"/>
      </w:pPr>
      <w:rPr>
        <w:rFonts w:hint="default"/>
        <w:lang w:val="es-ES" w:eastAsia="es-ES" w:bidi="es-ES"/>
      </w:rPr>
    </w:lvl>
    <w:lvl w:ilvl="5" w:tplc="597C4712">
      <w:numFmt w:val="bullet"/>
      <w:lvlText w:val="•"/>
      <w:lvlJc w:val="left"/>
      <w:pPr>
        <w:ind w:left="8229" w:hanging="294"/>
      </w:pPr>
      <w:rPr>
        <w:rFonts w:hint="default"/>
        <w:lang w:val="es-ES" w:eastAsia="es-ES" w:bidi="es-ES"/>
      </w:rPr>
    </w:lvl>
    <w:lvl w:ilvl="6" w:tplc="06FE8D9E">
      <w:numFmt w:val="bullet"/>
      <w:lvlText w:val="•"/>
      <w:lvlJc w:val="left"/>
      <w:pPr>
        <w:ind w:left="9039" w:hanging="294"/>
      </w:pPr>
      <w:rPr>
        <w:rFonts w:hint="default"/>
        <w:lang w:val="es-ES" w:eastAsia="es-ES" w:bidi="es-ES"/>
      </w:rPr>
    </w:lvl>
    <w:lvl w:ilvl="7" w:tplc="918EA0BA">
      <w:numFmt w:val="bullet"/>
      <w:lvlText w:val="•"/>
      <w:lvlJc w:val="left"/>
      <w:pPr>
        <w:ind w:left="9848" w:hanging="294"/>
      </w:pPr>
      <w:rPr>
        <w:rFonts w:hint="default"/>
        <w:lang w:val="es-ES" w:eastAsia="es-ES" w:bidi="es-ES"/>
      </w:rPr>
    </w:lvl>
    <w:lvl w:ilvl="8" w:tplc="95267470">
      <w:numFmt w:val="bullet"/>
      <w:lvlText w:val="•"/>
      <w:lvlJc w:val="left"/>
      <w:pPr>
        <w:ind w:left="10658" w:hanging="294"/>
      </w:pPr>
      <w:rPr>
        <w:rFonts w:hint="default"/>
        <w:lang w:val="es-ES" w:eastAsia="es-ES" w:bidi="es-ES"/>
      </w:rPr>
    </w:lvl>
  </w:abstractNum>
  <w:abstractNum w:abstractNumId="6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A3D03"/>
    <w:multiLevelType w:val="hybridMultilevel"/>
    <w:tmpl w:val="9F10DB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234FF"/>
    <w:multiLevelType w:val="hybridMultilevel"/>
    <w:tmpl w:val="1D5CD702"/>
    <w:lvl w:ilvl="0" w:tplc="09B26800">
      <w:start w:val="1"/>
      <w:numFmt w:val="upperLetter"/>
      <w:lvlText w:val="%1."/>
      <w:lvlJc w:val="left"/>
      <w:pPr>
        <w:ind w:left="4181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1" w:tplc="48FC3844">
      <w:numFmt w:val="bullet"/>
      <w:lvlText w:val="•"/>
      <w:lvlJc w:val="left"/>
      <w:pPr>
        <w:ind w:left="4989" w:hanging="294"/>
      </w:pPr>
      <w:rPr>
        <w:rFonts w:hint="default"/>
        <w:lang w:val="es-ES" w:eastAsia="es-ES" w:bidi="es-ES"/>
      </w:rPr>
    </w:lvl>
    <w:lvl w:ilvl="2" w:tplc="EA10F4D8">
      <w:numFmt w:val="bullet"/>
      <w:lvlText w:val="•"/>
      <w:lvlJc w:val="left"/>
      <w:pPr>
        <w:ind w:left="5799" w:hanging="294"/>
      </w:pPr>
      <w:rPr>
        <w:rFonts w:hint="default"/>
        <w:lang w:val="es-ES" w:eastAsia="es-ES" w:bidi="es-ES"/>
      </w:rPr>
    </w:lvl>
    <w:lvl w:ilvl="3" w:tplc="BAB09DE2">
      <w:numFmt w:val="bullet"/>
      <w:lvlText w:val="•"/>
      <w:lvlJc w:val="left"/>
      <w:pPr>
        <w:ind w:left="6609" w:hanging="294"/>
      </w:pPr>
      <w:rPr>
        <w:rFonts w:hint="default"/>
        <w:lang w:val="es-ES" w:eastAsia="es-ES" w:bidi="es-ES"/>
      </w:rPr>
    </w:lvl>
    <w:lvl w:ilvl="4" w:tplc="6AB2AE1E">
      <w:numFmt w:val="bullet"/>
      <w:lvlText w:val="•"/>
      <w:lvlJc w:val="left"/>
      <w:pPr>
        <w:ind w:left="7419" w:hanging="294"/>
      </w:pPr>
      <w:rPr>
        <w:rFonts w:hint="default"/>
        <w:lang w:val="es-ES" w:eastAsia="es-ES" w:bidi="es-ES"/>
      </w:rPr>
    </w:lvl>
    <w:lvl w:ilvl="5" w:tplc="597C4712">
      <w:numFmt w:val="bullet"/>
      <w:lvlText w:val="•"/>
      <w:lvlJc w:val="left"/>
      <w:pPr>
        <w:ind w:left="8229" w:hanging="294"/>
      </w:pPr>
      <w:rPr>
        <w:rFonts w:hint="default"/>
        <w:lang w:val="es-ES" w:eastAsia="es-ES" w:bidi="es-ES"/>
      </w:rPr>
    </w:lvl>
    <w:lvl w:ilvl="6" w:tplc="06FE8D9E">
      <w:numFmt w:val="bullet"/>
      <w:lvlText w:val="•"/>
      <w:lvlJc w:val="left"/>
      <w:pPr>
        <w:ind w:left="9039" w:hanging="294"/>
      </w:pPr>
      <w:rPr>
        <w:rFonts w:hint="default"/>
        <w:lang w:val="es-ES" w:eastAsia="es-ES" w:bidi="es-ES"/>
      </w:rPr>
    </w:lvl>
    <w:lvl w:ilvl="7" w:tplc="918EA0BA">
      <w:numFmt w:val="bullet"/>
      <w:lvlText w:val="•"/>
      <w:lvlJc w:val="left"/>
      <w:pPr>
        <w:ind w:left="9848" w:hanging="294"/>
      </w:pPr>
      <w:rPr>
        <w:rFonts w:hint="default"/>
        <w:lang w:val="es-ES" w:eastAsia="es-ES" w:bidi="es-ES"/>
      </w:rPr>
    </w:lvl>
    <w:lvl w:ilvl="8" w:tplc="95267470">
      <w:numFmt w:val="bullet"/>
      <w:lvlText w:val="•"/>
      <w:lvlJc w:val="left"/>
      <w:pPr>
        <w:ind w:left="10658" w:hanging="294"/>
      </w:pPr>
      <w:rPr>
        <w:rFonts w:hint="default"/>
        <w:lang w:val="es-ES" w:eastAsia="es-ES" w:bidi="es-ES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9B5"/>
    <w:rsid w:val="00000F85"/>
    <w:rsid w:val="00012C2D"/>
    <w:rsid w:val="000359A6"/>
    <w:rsid w:val="00051FE8"/>
    <w:rsid w:val="00054661"/>
    <w:rsid w:val="00077FC7"/>
    <w:rsid w:val="00096FD0"/>
    <w:rsid w:val="0009705C"/>
    <w:rsid w:val="000D5D98"/>
    <w:rsid w:val="001127A1"/>
    <w:rsid w:val="0014705B"/>
    <w:rsid w:val="00156CB3"/>
    <w:rsid w:val="00180823"/>
    <w:rsid w:val="001A0C9A"/>
    <w:rsid w:val="00230391"/>
    <w:rsid w:val="00234364"/>
    <w:rsid w:val="00264BCB"/>
    <w:rsid w:val="002954A4"/>
    <w:rsid w:val="00344DC2"/>
    <w:rsid w:val="00352FB7"/>
    <w:rsid w:val="00392DAA"/>
    <w:rsid w:val="003A73A2"/>
    <w:rsid w:val="003E7A55"/>
    <w:rsid w:val="003F3EF0"/>
    <w:rsid w:val="00413468"/>
    <w:rsid w:val="0043740A"/>
    <w:rsid w:val="00457E22"/>
    <w:rsid w:val="00466CCD"/>
    <w:rsid w:val="004B12A8"/>
    <w:rsid w:val="004B1774"/>
    <w:rsid w:val="00543651"/>
    <w:rsid w:val="005564CB"/>
    <w:rsid w:val="00557684"/>
    <w:rsid w:val="00561B18"/>
    <w:rsid w:val="005A1C6C"/>
    <w:rsid w:val="005A73B1"/>
    <w:rsid w:val="005C7A01"/>
    <w:rsid w:val="005C7C02"/>
    <w:rsid w:val="005D6DE9"/>
    <w:rsid w:val="005E6B99"/>
    <w:rsid w:val="0061483F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35FAB"/>
    <w:rsid w:val="0078523E"/>
    <w:rsid w:val="007A5EBE"/>
    <w:rsid w:val="007F0260"/>
    <w:rsid w:val="007F7B8E"/>
    <w:rsid w:val="00811B24"/>
    <w:rsid w:val="0081287F"/>
    <w:rsid w:val="008179F2"/>
    <w:rsid w:val="0085338A"/>
    <w:rsid w:val="00874913"/>
    <w:rsid w:val="008B3CA0"/>
    <w:rsid w:val="008E60BB"/>
    <w:rsid w:val="008F0DEE"/>
    <w:rsid w:val="009056B0"/>
    <w:rsid w:val="0091142B"/>
    <w:rsid w:val="0091525B"/>
    <w:rsid w:val="00925CF3"/>
    <w:rsid w:val="00926BE6"/>
    <w:rsid w:val="00974DCD"/>
    <w:rsid w:val="009C237F"/>
    <w:rsid w:val="009F7130"/>
    <w:rsid w:val="009F761C"/>
    <w:rsid w:val="00A457B1"/>
    <w:rsid w:val="00A513CA"/>
    <w:rsid w:val="00A75345"/>
    <w:rsid w:val="00A86EC0"/>
    <w:rsid w:val="00AC0AF6"/>
    <w:rsid w:val="00AF48BE"/>
    <w:rsid w:val="00B1187F"/>
    <w:rsid w:val="00B166A1"/>
    <w:rsid w:val="00B30054"/>
    <w:rsid w:val="00B93CF1"/>
    <w:rsid w:val="00B94A2E"/>
    <w:rsid w:val="00BB764B"/>
    <w:rsid w:val="00BF5C67"/>
    <w:rsid w:val="00C06F76"/>
    <w:rsid w:val="00C31019"/>
    <w:rsid w:val="00C90986"/>
    <w:rsid w:val="00CC4F49"/>
    <w:rsid w:val="00CD2742"/>
    <w:rsid w:val="00CD6F73"/>
    <w:rsid w:val="00CE3711"/>
    <w:rsid w:val="00D17A65"/>
    <w:rsid w:val="00D2445D"/>
    <w:rsid w:val="00D2521A"/>
    <w:rsid w:val="00D40D1A"/>
    <w:rsid w:val="00D550E2"/>
    <w:rsid w:val="00D733F9"/>
    <w:rsid w:val="00D868D1"/>
    <w:rsid w:val="00DC3366"/>
    <w:rsid w:val="00DD6F3F"/>
    <w:rsid w:val="00E273E6"/>
    <w:rsid w:val="00E427DB"/>
    <w:rsid w:val="00E56E25"/>
    <w:rsid w:val="00F16412"/>
    <w:rsid w:val="00F54ADB"/>
    <w:rsid w:val="00F62D47"/>
    <w:rsid w:val="00FE50E7"/>
    <w:rsid w:val="00FF6EFD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A38A7B51-D4F5-48DB-9B2A-B48FF598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78523E"/>
    <w:pPr>
      <w:spacing w:after="160" w:line="259" w:lineRule="auto"/>
      <w:ind w:left="720"/>
      <w:contextualSpacing/>
    </w:pPr>
    <w:rPr>
      <w:lang w:val="uz-Cyrl-UZ"/>
    </w:rPr>
  </w:style>
  <w:style w:type="table" w:customStyle="1" w:styleId="TableGrid">
    <w:name w:val="TableGrid"/>
    <w:rsid w:val="005E6B99"/>
    <w:rPr>
      <w:rFonts w:eastAsiaTheme="minorEastAsia"/>
      <w:lang w:val="uz-Cyrl-UZ" w:eastAsia="uz-Cyrl-U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14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F49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66CCD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6CCD"/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paragraph" w:customStyle="1" w:styleId="Ttulo11">
    <w:name w:val="Título 11"/>
    <w:basedOn w:val="Normal"/>
    <w:uiPriority w:val="1"/>
    <w:qFormat/>
    <w:rsid w:val="00466CCD"/>
    <w:pPr>
      <w:widowControl w:val="0"/>
      <w:autoSpaceDE w:val="0"/>
      <w:autoSpaceDN w:val="0"/>
      <w:spacing w:before="182"/>
      <w:ind w:left="1515" w:hanging="415"/>
      <w:outlineLvl w:val="1"/>
    </w:pPr>
    <w:rPr>
      <w:rFonts w:ascii="Calibri" w:eastAsia="Calibri" w:hAnsi="Calibri" w:cs="Calibri"/>
      <w:b/>
      <w:bCs/>
      <w:sz w:val="36"/>
      <w:szCs w:val="36"/>
      <w:lang w:val="es-ES" w:eastAsia="es-ES" w:bidi="es-ES"/>
    </w:rPr>
  </w:style>
  <w:style w:type="paragraph" w:customStyle="1" w:styleId="Ttulo31">
    <w:name w:val="Título 31"/>
    <w:basedOn w:val="Normal"/>
    <w:uiPriority w:val="1"/>
    <w:qFormat/>
    <w:rsid w:val="00466CCD"/>
    <w:pPr>
      <w:widowControl w:val="0"/>
      <w:autoSpaceDE w:val="0"/>
      <w:autoSpaceDN w:val="0"/>
      <w:spacing w:before="113"/>
      <w:ind w:left="4413" w:hanging="527"/>
      <w:outlineLvl w:val="3"/>
    </w:pPr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paragraph" w:customStyle="1" w:styleId="Ttulo41">
    <w:name w:val="Título 41"/>
    <w:basedOn w:val="Normal"/>
    <w:uiPriority w:val="1"/>
    <w:qFormat/>
    <w:rsid w:val="00466CCD"/>
    <w:pPr>
      <w:widowControl w:val="0"/>
      <w:autoSpaceDE w:val="0"/>
      <w:autoSpaceDN w:val="0"/>
      <w:spacing w:before="112"/>
      <w:ind w:left="1317" w:hanging="295"/>
      <w:outlineLvl w:val="4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B6h2mTxy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aortegaIcp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prendoenlinea.mineduc.c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Rrq51MPLK0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E4FAC"/>
    <w:rsid w:val="00407DA4"/>
    <w:rsid w:val="005720B4"/>
    <w:rsid w:val="0059426E"/>
    <w:rsid w:val="0067326B"/>
    <w:rsid w:val="0069113C"/>
    <w:rsid w:val="006A64D2"/>
    <w:rsid w:val="007C2438"/>
    <w:rsid w:val="00844F84"/>
    <w:rsid w:val="009663AF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9FB0AFBC37D75842B6E98203288C3C86">
    <w:name w:val="9FB0AFBC37D75842B6E98203288C3C86"/>
    <w:rsid w:val="00844F84"/>
    <w:pPr>
      <w:spacing w:after="0" w:line="240" w:lineRule="auto"/>
    </w:pPr>
    <w:rPr>
      <w:sz w:val="24"/>
      <w:szCs w:val="24"/>
      <w:lang w:val="es-ES_tradnl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776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 Herrera Poblete</cp:lastModifiedBy>
  <cp:revision>7</cp:revision>
  <dcterms:created xsi:type="dcterms:W3CDTF">2020-06-12T03:20:00Z</dcterms:created>
  <dcterms:modified xsi:type="dcterms:W3CDTF">2020-06-13T03:48:00Z</dcterms:modified>
</cp:coreProperties>
</file>