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8E32A" w14:textId="77777777" w:rsidR="00883450" w:rsidRDefault="00883450" w:rsidP="003839E0">
      <w:pPr>
        <w:spacing w:line="240" w:lineRule="auto"/>
      </w:pPr>
    </w:p>
    <w:p w14:paraId="37B47918" w14:textId="77777777" w:rsidR="00883450" w:rsidRDefault="00883450" w:rsidP="00883450">
      <w:pPr>
        <w:spacing w:line="240" w:lineRule="auto"/>
        <w:jc w:val="center"/>
        <w:rPr>
          <w:b/>
          <w:bCs/>
          <w:sz w:val="36"/>
          <w:szCs w:val="36"/>
          <w:u w:val="single"/>
        </w:rPr>
      </w:pPr>
      <w:bookmarkStart w:id="0" w:name="_Hlk44518479"/>
      <w:r>
        <w:rPr>
          <w:b/>
          <w:bCs/>
          <w:sz w:val="36"/>
          <w:szCs w:val="36"/>
          <w:u w:val="single"/>
        </w:rPr>
        <w:t xml:space="preserve">GUIA DE APRENDIZAJE N° </w:t>
      </w:r>
      <w:bookmarkEnd w:id="0"/>
      <w:r>
        <w:rPr>
          <w:b/>
          <w:bCs/>
          <w:sz w:val="36"/>
          <w:szCs w:val="36"/>
          <w:u w:val="single"/>
        </w:rPr>
        <w:t>8</w:t>
      </w:r>
    </w:p>
    <w:p w14:paraId="21965CC5" w14:textId="77777777" w:rsidR="00883450" w:rsidRPr="00877CA0" w:rsidRDefault="00883450" w:rsidP="00883450">
      <w:pPr>
        <w:rPr>
          <w:rFonts w:cstheme="minorHAnsi"/>
          <w:b/>
          <w:sz w:val="20"/>
          <w:szCs w:val="20"/>
        </w:rPr>
      </w:pPr>
      <w:r w:rsidRPr="00877CA0">
        <w:rPr>
          <w:rFonts w:cstheme="minorHAnsi"/>
          <w:b/>
          <w:sz w:val="20"/>
          <w:szCs w:val="20"/>
        </w:rPr>
        <w:t>ALUMNO: ______________________________________________________________</w:t>
      </w:r>
    </w:p>
    <w:p w14:paraId="2071BD3F" w14:textId="77777777" w:rsidR="00883450" w:rsidRDefault="00883450" w:rsidP="00883450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4675DEE5" w14:textId="77777777" w:rsidR="00883450" w:rsidRPr="00877CA0" w:rsidRDefault="00883450" w:rsidP="00883450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I</w:t>
      </w:r>
      <w:r w:rsidRPr="00877CA0">
        <w:rPr>
          <w:rFonts w:cstheme="minorHAnsi"/>
          <w:b/>
          <w:sz w:val="20"/>
          <w:szCs w:val="20"/>
          <w:u w:val="single"/>
        </w:rPr>
        <w:t>NSTRUCCIONES GENERALES:</w:t>
      </w:r>
    </w:p>
    <w:p w14:paraId="32F4DC32" w14:textId="77777777" w:rsidR="00883450" w:rsidRPr="00877CA0" w:rsidRDefault="00883450" w:rsidP="00883450">
      <w:pPr>
        <w:tabs>
          <w:tab w:val="left" w:pos="9165"/>
        </w:tabs>
        <w:spacing w:after="0" w:line="240" w:lineRule="auto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ab/>
      </w:r>
    </w:p>
    <w:p w14:paraId="4B6F9DF8" w14:textId="77777777" w:rsidR="00883450" w:rsidRDefault="00883450" w:rsidP="003839E0">
      <w:pPr>
        <w:spacing w:line="240" w:lineRule="auto"/>
      </w:pPr>
    </w:p>
    <w:p w14:paraId="75A2F32E" w14:textId="2F3BE8C5" w:rsidR="003839E0" w:rsidRDefault="00883450" w:rsidP="003839E0">
      <w:pPr>
        <w:spacing w:line="240" w:lineRule="auto"/>
      </w:pPr>
      <w:r>
        <w:t xml:space="preserve">        </w:t>
      </w:r>
      <w:r w:rsidR="003839E0">
        <w:t>Se recomienda realizar una actividad de cada ámbito por día ya que así se encuentra dispuesto el horario de los niños y niñas, por otro lado, siempre fomentar que pinten con distintos materiales y la escucha de cuentos breves realizando preguntas.</w:t>
      </w:r>
    </w:p>
    <w:p w14:paraId="76B03E4E" w14:textId="77777777" w:rsidR="00883450" w:rsidRDefault="00883450" w:rsidP="003839E0">
      <w:pPr>
        <w:spacing w:line="240" w:lineRule="auto"/>
      </w:pPr>
      <w:bookmarkStart w:id="1" w:name="_GoBack"/>
      <w:bookmarkEnd w:id="1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76"/>
      </w:tblGrid>
      <w:tr w:rsidR="003839E0" w14:paraId="7D74784D" w14:textId="77777777" w:rsidTr="00E13A1F">
        <w:trPr>
          <w:jc w:val="center"/>
        </w:trPr>
        <w:tc>
          <w:tcPr>
            <w:tcW w:w="9776" w:type="dxa"/>
          </w:tcPr>
          <w:p w14:paraId="2520FFC4" w14:textId="77777777" w:rsidR="003839E0" w:rsidRDefault="003839E0" w:rsidP="00E13A1F">
            <w:r w:rsidRPr="003F538C">
              <w:rPr>
                <w:b/>
              </w:rPr>
              <w:t>Ámbito:</w:t>
            </w:r>
            <w:r>
              <w:t xml:space="preserve"> comunicación integral </w:t>
            </w:r>
            <w:r w:rsidRPr="003F538C">
              <w:rPr>
                <w:b/>
              </w:rPr>
              <w:t>Núcleo:</w:t>
            </w:r>
            <w:r>
              <w:t xml:space="preserve"> lenguaje verbal y artístico</w:t>
            </w:r>
          </w:p>
          <w:p w14:paraId="7E00BD8B" w14:textId="750CD393" w:rsidR="003839E0" w:rsidRDefault="003839E0" w:rsidP="00E13A1F">
            <w:r>
              <w:t xml:space="preserve">Actividades: </w:t>
            </w:r>
            <w:r w:rsidR="000C20B0">
              <w:t xml:space="preserve">conciencia fonológica, </w:t>
            </w:r>
            <w:r w:rsidR="0024450E">
              <w:t xml:space="preserve">segmentación silábica, </w:t>
            </w:r>
            <w:r w:rsidR="000C20B0">
              <w:t xml:space="preserve">comprensión lectora y vocal </w:t>
            </w:r>
            <w:r w:rsidR="0024450E">
              <w:t>e.</w:t>
            </w:r>
          </w:p>
        </w:tc>
      </w:tr>
    </w:tbl>
    <w:p w14:paraId="64043D34" w14:textId="77777777" w:rsidR="000D1036" w:rsidRDefault="000D1036" w:rsidP="003839E0">
      <w:pPr>
        <w:spacing w:line="240" w:lineRule="auto"/>
      </w:pPr>
    </w:p>
    <w:p w14:paraId="6D3B4891" w14:textId="68565A23" w:rsidR="000C20B0" w:rsidRDefault="003839E0" w:rsidP="003839E0">
      <w:pPr>
        <w:spacing w:line="240" w:lineRule="auto"/>
      </w:pPr>
      <w:r>
        <w:t>1.-</w:t>
      </w:r>
      <w:bookmarkStart w:id="2" w:name="_Hlk35968786"/>
      <w:r w:rsidR="0024450E">
        <w:t xml:space="preserve"> Apresto. </w:t>
      </w:r>
      <w:r w:rsidR="001243E9">
        <w:t>Páginas</w:t>
      </w:r>
      <w:r w:rsidR="0024450E">
        <w:t xml:space="preserve"> </w:t>
      </w:r>
      <w:r w:rsidR="001243E9">
        <w:t>18, 19, 20, 21, 22 y 23</w:t>
      </w:r>
    </w:p>
    <w:bookmarkEnd w:id="2"/>
    <w:p w14:paraId="39D8B888" w14:textId="416EDB14" w:rsidR="00F562DF" w:rsidRDefault="000C20B0" w:rsidP="0024450E">
      <w:pPr>
        <w:spacing w:line="240" w:lineRule="auto"/>
      </w:pPr>
      <w:r>
        <w:t>2.-</w:t>
      </w:r>
      <w:r w:rsidR="0024450E">
        <w:t xml:space="preserve"> </w:t>
      </w:r>
      <w:r w:rsidR="008B6B9E">
        <w:t>Conciencia semántica. Página</w:t>
      </w:r>
      <w:r w:rsidR="0049179E">
        <w:t>s 55 y 56</w:t>
      </w:r>
      <w:r w:rsidR="008B6B9E">
        <w:t xml:space="preserve"> reconocer </w:t>
      </w:r>
      <w:r w:rsidR="0049179E">
        <w:t>las oraciones y unir con los dibujos correspondientes.</w:t>
      </w:r>
    </w:p>
    <w:p w14:paraId="7F63C2E2" w14:textId="4389B695" w:rsidR="004264E1" w:rsidRDefault="003C478D" w:rsidP="003839E0">
      <w:r>
        <w:t>3.-</w:t>
      </w:r>
      <w:r w:rsidR="0049179E">
        <w:t xml:space="preserve"> Descripciones de imágenes. Página 57. Reconocer imágenes por descripciones orales.</w:t>
      </w:r>
    </w:p>
    <w:p w14:paraId="5916804A" w14:textId="2AB0AE95" w:rsidR="004264E1" w:rsidRDefault="003C478D" w:rsidP="003839E0">
      <w:r>
        <w:t xml:space="preserve">4.- </w:t>
      </w:r>
      <w:r w:rsidR="0049179E">
        <w:t>Relaciones de palabras. Página 58 y 59. Reconocer las analogías descritas en el libro.</w:t>
      </w:r>
    </w:p>
    <w:p w14:paraId="37B9D653" w14:textId="71BCED7A" w:rsidR="00F23AD3" w:rsidRDefault="0049179E" w:rsidP="0049179E">
      <w:pPr>
        <w:spacing w:line="240" w:lineRule="auto"/>
      </w:pPr>
      <w:r>
        <w:t>5</w:t>
      </w:r>
      <w:r w:rsidR="004264E1">
        <w:t>.-</w:t>
      </w:r>
      <w:r w:rsidR="008B6B9E">
        <w:t xml:space="preserve"> Vocal E, paginas </w:t>
      </w:r>
      <w:r>
        <w:t xml:space="preserve">93, 94, 95, 96, 97, 98 y 99 </w:t>
      </w:r>
      <w:r w:rsidR="008B6B9E">
        <w:t>resolver según instrucciones entregadas por el libro de lenguaje.</w:t>
      </w:r>
      <w:r w:rsidR="004264E1">
        <w:t xml:space="preserve">          </w:t>
      </w:r>
    </w:p>
    <w:p w14:paraId="7C967979" w14:textId="1D698793" w:rsidR="003A0BEA" w:rsidRDefault="003A0BEA" w:rsidP="003A0BEA">
      <w:pPr>
        <w:jc w:val="center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76"/>
      </w:tblGrid>
      <w:tr w:rsidR="00557BE7" w14:paraId="70D1C621" w14:textId="77777777" w:rsidTr="00E13A1F">
        <w:trPr>
          <w:jc w:val="center"/>
        </w:trPr>
        <w:tc>
          <w:tcPr>
            <w:tcW w:w="9776" w:type="dxa"/>
          </w:tcPr>
          <w:p w14:paraId="63D76E5D" w14:textId="77777777" w:rsidR="00557BE7" w:rsidRDefault="00557BE7" w:rsidP="00E13A1F">
            <w:r w:rsidRPr="003F538C">
              <w:rPr>
                <w:b/>
              </w:rPr>
              <w:t>Ámbito:</w:t>
            </w:r>
            <w:r>
              <w:t xml:space="preserve"> Interacción y comprensión del entorno </w:t>
            </w:r>
            <w:r w:rsidRPr="003F538C">
              <w:rPr>
                <w:b/>
              </w:rPr>
              <w:t>Núcleo:</w:t>
            </w:r>
            <w:r>
              <w:t xml:space="preserve"> pensamiento matemático</w:t>
            </w:r>
          </w:p>
          <w:p w14:paraId="5AB1C4A5" w14:textId="275E9939" w:rsidR="00313FBF" w:rsidRDefault="00557BE7" w:rsidP="00E13A1F">
            <w:r>
              <w:t xml:space="preserve">Actividades: orientación </w:t>
            </w:r>
            <w:r w:rsidR="007A6927">
              <w:t xml:space="preserve">espacial y </w:t>
            </w:r>
            <w:r w:rsidR="00A87FBC">
              <w:t>temporal</w:t>
            </w:r>
            <w:r w:rsidR="00917430">
              <w:t xml:space="preserve">, número </w:t>
            </w:r>
            <w:r w:rsidR="00A87FBC">
              <w:t>2</w:t>
            </w:r>
            <w:r w:rsidR="00313FBF">
              <w:t>, cuantificar</w:t>
            </w:r>
          </w:p>
        </w:tc>
      </w:tr>
    </w:tbl>
    <w:p w14:paraId="6B2C91A1" w14:textId="77777777" w:rsidR="00917430" w:rsidRDefault="00917430" w:rsidP="003839E0"/>
    <w:p w14:paraId="63D032A3" w14:textId="75FE5181" w:rsidR="00C851FB" w:rsidRDefault="0049179E" w:rsidP="00A87FBC">
      <w:pPr>
        <w:tabs>
          <w:tab w:val="left" w:pos="9257"/>
        </w:tabs>
        <w:rPr>
          <w:noProof/>
        </w:rPr>
      </w:pPr>
      <w:r>
        <w:rPr>
          <w:noProof/>
        </w:rPr>
        <w:t xml:space="preserve">1.- Lateralidad. Páginas 20, 21 y 22. </w:t>
      </w:r>
      <w:r w:rsidR="00D5241B">
        <w:rPr>
          <w:noProof/>
        </w:rPr>
        <w:t xml:space="preserve">Ientificar lassituaciones y posiciones en cada actividad. </w:t>
      </w:r>
    </w:p>
    <w:p w14:paraId="3889BF72" w14:textId="316AE566" w:rsidR="00D5241B" w:rsidRDefault="00D5241B" w:rsidP="00A87FBC">
      <w:pPr>
        <w:tabs>
          <w:tab w:val="left" w:pos="9257"/>
        </w:tabs>
        <w:rPr>
          <w:noProof/>
        </w:rPr>
      </w:pPr>
      <w:r>
        <w:rPr>
          <w:noProof/>
        </w:rPr>
        <w:t xml:space="preserve">2.- El invierno. Página 29 y 30. Identificar la estacion del año y sus caracteristicas. </w:t>
      </w:r>
    </w:p>
    <w:p w14:paraId="6CEF4AE6" w14:textId="492CC081" w:rsidR="00D5241B" w:rsidRDefault="00D5241B" w:rsidP="00A87FBC">
      <w:pPr>
        <w:tabs>
          <w:tab w:val="left" w:pos="9257"/>
        </w:tabs>
        <w:rPr>
          <w:noProof/>
        </w:rPr>
      </w:pPr>
      <w:r>
        <w:rPr>
          <w:noProof/>
        </w:rPr>
        <w:t xml:space="preserve">3.- Comparación, clasificación y seriación. Páginas 41, 42, 43, 44, 45 y 46, seguir las instrucciones de cada hoja, realizarlas de a poco. </w:t>
      </w:r>
    </w:p>
    <w:p w14:paraId="54E1F8D1" w14:textId="7A0E0095" w:rsidR="00D5241B" w:rsidRDefault="00D5241B" w:rsidP="00A87FBC">
      <w:pPr>
        <w:tabs>
          <w:tab w:val="left" w:pos="9257"/>
        </w:tabs>
        <w:rPr>
          <w:noProof/>
        </w:rPr>
      </w:pPr>
      <w:r>
        <w:rPr>
          <w:noProof/>
        </w:rPr>
        <w:t xml:space="preserve">4.- Número 3. Páginas 107, 108, 109, 110 y 111. Reconocer el número tres, realizar conteos de objetos hasta el número tres. </w:t>
      </w:r>
    </w:p>
    <w:p w14:paraId="26C67F4B" w14:textId="77777777" w:rsidR="00F51537" w:rsidRDefault="00F51537" w:rsidP="00F51537">
      <w:pPr>
        <w:tabs>
          <w:tab w:val="left" w:pos="9257"/>
        </w:tabs>
        <w:rPr>
          <w:noProof/>
        </w:rPr>
      </w:pPr>
    </w:p>
    <w:p w14:paraId="29C820D8" w14:textId="7F9FBDA7" w:rsidR="00A548C0" w:rsidRDefault="00A548C0" w:rsidP="00313FBF">
      <w:pPr>
        <w:tabs>
          <w:tab w:val="left" w:pos="9257"/>
        </w:tabs>
      </w:pPr>
    </w:p>
    <w:p w14:paraId="128DF35A" w14:textId="3BF779F2" w:rsidR="008F3CE1" w:rsidRDefault="008F3CE1" w:rsidP="00F51537">
      <w:pPr>
        <w:jc w:val="center"/>
      </w:pPr>
    </w:p>
    <w:p w14:paraId="081F4DFA" w14:textId="46127926" w:rsidR="008F3CE1" w:rsidRDefault="008F3CE1" w:rsidP="003839E0"/>
    <w:p w14:paraId="261EE53C" w14:textId="07385426" w:rsidR="00581D8F" w:rsidRDefault="00581D8F" w:rsidP="001E38CE">
      <w:pPr>
        <w:jc w:val="center"/>
      </w:pPr>
      <w:r>
        <w:t xml:space="preserve">                                      </w:t>
      </w:r>
    </w:p>
    <w:sectPr w:rsidR="00581D8F" w:rsidSect="00FE79BC">
      <w:headerReference w:type="default" r:id="rId7"/>
      <w:pgSz w:w="12240" w:h="20160" w:code="5"/>
      <w:pgMar w:top="1417" w:right="1041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CDAF8" w14:textId="77777777" w:rsidR="004F3BC6" w:rsidRDefault="004F3BC6" w:rsidP="00270CDA">
      <w:pPr>
        <w:spacing w:after="0" w:line="240" w:lineRule="auto"/>
      </w:pPr>
      <w:r>
        <w:separator/>
      </w:r>
    </w:p>
  </w:endnote>
  <w:endnote w:type="continuationSeparator" w:id="0">
    <w:p w14:paraId="29C403A1" w14:textId="77777777" w:rsidR="004F3BC6" w:rsidRDefault="004F3BC6" w:rsidP="0027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6EE73" w14:textId="77777777" w:rsidR="004F3BC6" w:rsidRDefault="004F3BC6" w:rsidP="00270CDA">
      <w:pPr>
        <w:spacing w:after="0" w:line="240" w:lineRule="auto"/>
      </w:pPr>
      <w:r>
        <w:separator/>
      </w:r>
    </w:p>
  </w:footnote>
  <w:footnote w:type="continuationSeparator" w:id="0">
    <w:p w14:paraId="5FDE2278" w14:textId="77777777" w:rsidR="004F3BC6" w:rsidRDefault="004F3BC6" w:rsidP="00270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E5F18" w14:textId="047562AE" w:rsidR="00EF081E" w:rsidRDefault="00EF081E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574F88" wp14:editId="2A6AA85B">
              <wp:simplePos x="0" y="0"/>
              <wp:positionH relativeFrom="column">
                <wp:posOffset>5461487</wp:posOffset>
              </wp:positionH>
              <wp:positionV relativeFrom="paragraph">
                <wp:posOffset>-105196</wp:posOffset>
              </wp:positionV>
              <wp:extent cx="890410" cy="819398"/>
              <wp:effectExtent l="0" t="0" r="24130" b="19050"/>
              <wp:wrapNone/>
              <wp:docPr id="19" name="Diagrama de flujo: proces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0410" cy="819398"/>
                      </a:xfrm>
                      <a:prstGeom prst="flowChartProcess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8120BE" w14:textId="6903D10D" w:rsidR="00EF081E" w:rsidRDefault="00EF081E" w:rsidP="00EF081E">
                          <w:pPr>
                            <w:jc w:val="center"/>
                          </w:pPr>
                          <w:r w:rsidRPr="00EF081E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16FC553B" wp14:editId="18C5185A">
                                <wp:extent cx="653143" cy="711787"/>
                                <wp:effectExtent l="0" t="0" r="0" b="0"/>
                                <wp:docPr id="41" name="Imagen 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8486" cy="7176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574F88" id="_x0000_t109" coordsize="21600,21600" o:spt="109" path="m,l,21600r21600,l21600,xe">
              <v:stroke joinstyle="miter"/>
              <v:path gradientshapeok="t" o:connecttype="rect"/>
            </v:shapetype>
            <v:shape id="Diagrama de flujo: proceso 19" o:spid="_x0000_s1026" type="#_x0000_t109" style="position:absolute;margin-left:430.05pt;margin-top:-8.3pt;width:70.1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" fillcolor="white [3212]" strokecolor="white [3212]" strokeweight="1pt">
              <v:textbox>
                <w:txbxContent>
                  <w:p w14:paraId="7E8120BE" w14:textId="6903D10D" w:rsidR="00EF081E" w:rsidRDefault="00EF081E" w:rsidP="00EF081E">
                    <w:pPr>
                      <w:jc w:val="center"/>
                    </w:pPr>
                    <w:r w:rsidRPr="00EF081E">
                      <w:rPr>
                        <w:noProof/>
                      </w:rPr>
                      <w:drawing>
                        <wp:inline distT="0" distB="0" distL="0" distR="0" wp14:anchorId="16FC553B" wp14:editId="18C5185A">
                          <wp:extent cx="653143" cy="711787"/>
                          <wp:effectExtent l="0" t="0" r="0" b="0"/>
                          <wp:docPr id="41" name="Imagen 4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8486" cy="717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Colegio Ignacio Carrera Pinto</w:t>
    </w:r>
  </w:p>
  <w:p w14:paraId="46C40161" w14:textId="315162A7" w:rsidR="00EF081E" w:rsidRDefault="00EF081E">
    <w:pPr>
      <w:pStyle w:val="Encabezado"/>
    </w:pPr>
    <w:r>
      <w:t>Olmué</w:t>
    </w:r>
  </w:p>
  <w:p w14:paraId="1A4267B4" w14:textId="3E61B317" w:rsidR="00EF081E" w:rsidRDefault="00EF081E">
    <w:pPr>
      <w:pStyle w:val="Encabezado"/>
    </w:pPr>
    <w:r>
      <w:t>Esc. de lenguaje – Profesora Natalia Moya</w:t>
    </w:r>
  </w:p>
  <w:p w14:paraId="0144B270" w14:textId="11F9CD61" w:rsidR="00270CDA" w:rsidRDefault="00270C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94E"/>
    <w:rsid w:val="000A5F5E"/>
    <w:rsid w:val="000C20B0"/>
    <w:rsid w:val="000D1036"/>
    <w:rsid w:val="001243E9"/>
    <w:rsid w:val="0019032E"/>
    <w:rsid w:val="001E38CE"/>
    <w:rsid w:val="0024450E"/>
    <w:rsid w:val="00270CDA"/>
    <w:rsid w:val="002776EC"/>
    <w:rsid w:val="00302AEE"/>
    <w:rsid w:val="00313FBF"/>
    <w:rsid w:val="00332577"/>
    <w:rsid w:val="00335185"/>
    <w:rsid w:val="003839E0"/>
    <w:rsid w:val="003A0BEA"/>
    <w:rsid w:val="003B2CE5"/>
    <w:rsid w:val="003C478D"/>
    <w:rsid w:val="004264E1"/>
    <w:rsid w:val="0049179E"/>
    <w:rsid w:val="004F3BC6"/>
    <w:rsid w:val="00501208"/>
    <w:rsid w:val="00555785"/>
    <w:rsid w:val="00557BE7"/>
    <w:rsid w:val="00581D8F"/>
    <w:rsid w:val="00756719"/>
    <w:rsid w:val="007A6927"/>
    <w:rsid w:val="007C5870"/>
    <w:rsid w:val="00883450"/>
    <w:rsid w:val="008B6B9E"/>
    <w:rsid w:val="008F3CE1"/>
    <w:rsid w:val="00917430"/>
    <w:rsid w:val="009D612D"/>
    <w:rsid w:val="009E594E"/>
    <w:rsid w:val="00A06A98"/>
    <w:rsid w:val="00A10B82"/>
    <w:rsid w:val="00A43779"/>
    <w:rsid w:val="00A463CE"/>
    <w:rsid w:val="00A548C0"/>
    <w:rsid w:val="00A87FBC"/>
    <w:rsid w:val="00B645F4"/>
    <w:rsid w:val="00C37E0E"/>
    <w:rsid w:val="00C61BE1"/>
    <w:rsid w:val="00C851FB"/>
    <w:rsid w:val="00D5241B"/>
    <w:rsid w:val="00DD6DBB"/>
    <w:rsid w:val="00EF081E"/>
    <w:rsid w:val="00F23AD3"/>
    <w:rsid w:val="00F51537"/>
    <w:rsid w:val="00F562DF"/>
    <w:rsid w:val="00F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AD8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9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CDA"/>
  </w:style>
  <w:style w:type="paragraph" w:styleId="Piedepgina">
    <w:name w:val="footer"/>
    <w:basedOn w:val="Normal"/>
    <w:link w:val="Piedepgina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CDA"/>
  </w:style>
  <w:style w:type="table" w:styleId="Tablaconcuadrcula">
    <w:name w:val="Table Grid"/>
    <w:basedOn w:val="Tablanormal"/>
    <w:uiPriority w:val="39"/>
    <w:rsid w:val="00383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9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CDA"/>
  </w:style>
  <w:style w:type="paragraph" w:styleId="Piedepgina">
    <w:name w:val="footer"/>
    <w:basedOn w:val="Normal"/>
    <w:link w:val="Piedepgina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CDA"/>
  </w:style>
  <w:style w:type="table" w:styleId="Tablaconcuadrcula">
    <w:name w:val="Table Grid"/>
    <w:basedOn w:val="Tablanormal"/>
    <w:uiPriority w:val="39"/>
    <w:rsid w:val="00383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HP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Natalia</dc:creator>
  <cp:lastModifiedBy>HP</cp:lastModifiedBy>
  <cp:revision>2</cp:revision>
  <cp:lastPrinted>2020-07-29T17:04:00Z</cp:lastPrinted>
  <dcterms:created xsi:type="dcterms:W3CDTF">2020-07-29T17:10:00Z</dcterms:created>
  <dcterms:modified xsi:type="dcterms:W3CDTF">2020-07-29T17:10:00Z</dcterms:modified>
</cp:coreProperties>
</file>