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F9" w:rsidRPr="00D40DF9" w:rsidRDefault="0045353E" w:rsidP="00D40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CL"/>
        </w:rPr>
        <w:t xml:space="preserve"> </w:t>
      </w:r>
      <w:r w:rsidR="00D40DF9" w:rsidRPr="00D40DF9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CL"/>
        </w:rPr>
        <w:t>PROYECTO INTERDISCIPLINARIO -  ENTREGA Nº9</w:t>
      </w:r>
    </w:p>
    <w:tbl>
      <w:tblPr>
        <w:tblpPr w:leftFromText="141" w:rightFromText="141" w:bottomFromText="160" w:vertAnchor="text" w:horzAnchor="margin" w:tblpXSpec="center" w:tblpY="166"/>
        <w:tblW w:w="8959" w:type="dxa"/>
        <w:tblLook w:val="04A0" w:firstRow="1" w:lastRow="0" w:firstColumn="1" w:lastColumn="0" w:noHBand="0" w:noVBand="1"/>
      </w:tblPr>
      <w:tblGrid>
        <w:gridCol w:w="3961"/>
        <w:gridCol w:w="1431"/>
        <w:gridCol w:w="3567"/>
      </w:tblGrid>
      <w:tr w:rsidR="00465F99" w:rsidRPr="00D40DF9" w:rsidTr="00783908">
        <w:trPr>
          <w:trHeight w:val="554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DF9" w:rsidRPr="00D40DF9" w:rsidRDefault="00D40DF9" w:rsidP="00D4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0DF9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ESTUDIANTE: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DF9" w:rsidRPr="00D40DF9" w:rsidRDefault="00D40DF9" w:rsidP="00D4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0DF9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CURSO: </w:t>
            </w:r>
          </w:p>
          <w:p w:rsidR="00D40DF9" w:rsidRPr="00D40DF9" w:rsidRDefault="00D40DF9" w:rsidP="00D4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F4F61">
              <w:rPr>
                <w:rFonts w:ascii="Arial" w:eastAsia="Times New Roman" w:hAnsi="Arial" w:cs="Arial"/>
                <w:color w:val="000000"/>
                <w:lang w:eastAsia="es-CL"/>
              </w:rPr>
              <w:t>6</w:t>
            </w:r>
            <w:r w:rsidRPr="00D40DF9">
              <w:rPr>
                <w:rFonts w:ascii="Arial" w:eastAsia="Times New Roman" w:hAnsi="Arial" w:cs="Arial"/>
                <w:color w:val="000000"/>
                <w:lang w:eastAsia="es-CL"/>
              </w:rPr>
              <w:t>°  Básico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DF9" w:rsidRDefault="00783908" w:rsidP="00783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FECHA: 7/09</w:t>
            </w:r>
          </w:p>
          <w:p w:rsidR="00783908" w:rsidRPr="00783908" w:rsidRDefault="00783908" w:rsidP="0078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83908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PLAZO TODO SEPTIEMBRE</w:t>
            </w:r>
          </w:p>
        </w:tc>
      </w:tr>
      <w:tr w:rsidR="00D40DF9" w:rsidRPr="00D40DF9" w:rsidTr="005443ED">
        <w:trPr>
          <w:trHeight w:val="23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DF9" w:rsidRPr="00D40DF9" w:rsidRDefault="00D40DF9" w:rsidP="00D40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D40D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ASIGNATURAS  ARTICULADAS</w:t>
            </w:r>
            <w:r w:rsidRPr="00D40DF9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: </w:t>
            </w:r>
            <w:r w:rsidRPr="00D40DF9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Ciencia</w:t>
            </w:r>
            <w:r w:rsidRPr="00CF4F6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s – Matemática</w:t>
            </w:r>
          </w:p>
        </w:tc>
      </w:tr>
      <w:tr w:rsidR="00D40DF9" w:rsidRPr="00D40DF9" w:rsidTr="005443ED">
        <w:trPr>
          <w:trHeight w:val="23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DF9" w:rsidRPr="00D40DF9" w:rsidRDefault="00D40DF9" w:rsidP="00D4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0DF9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DOCENTES: </w:t>
            </w:r>
          </w:p>
          <w:p w:rsidR="00D40DF9" w:rsidRPr="00D40DF9" w:rsidRDefault="00D40DF9" w:rsidP="00D4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s-CL"/>
              </w:rPr>
            </w:pPr>
            <w:r w:rsidRPr="00D40DF9">
              <w:rPr>
                <w:rFonts w:ascii="Arial" w:eastAsia="Times New Roman" w:hAnsi="Arial" w:cs="Arial"/>
                <w:color w:val="000000"/>
                <w:lang w:eastAsia="es-CL"/>
              </w:rPr>
              <w:t xml:space="preserve">Silvana Kusanovic: Ciencias Naturales          </w:t>
            </w:r>
            <w:r w:rsidRPr="00CF4F61">
              <w:rPr>
                <w:rFonts w:ascii="Arial" w:eastAsia="Times New Roman" w:hAnsi="Arial" w:cs="Arial"/>
                <w:color w:val="000000"/>
                <w:lang w:eastAsia="es-CL"/>
              </w:rPr>
              <w:t>Verónica Silva: Matemática</w:t>
            </w:r>
          </w:p>
        </w:tc>
      </w:tr>
      <w:tr w:rsidR="00D40DF9" w:rsidRPr="00D40DF9" w:rsidTr="005443ED">
        <w:trPr>
          <w:trHeight w:val="23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DF9" w:rsidRPr="00D40DF9" w:rsidRDefault="00D40DF9" w:rsidP="00D40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D40DF9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CORREOS ELECTRÓNICOS DOCENTES:  </w:t>
            </w:r>
          </w:p>
          <w:p w:rsidR="00D40DF9" w:rsidRPr="00D40DF9" w:rsidRDefault="00D40DF9" w:rsidP="00D4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0DF9">
              <w:t xml:space="preserve"> </w:t>
            </w:r>
            <w:hyperlink r:id="rId9" w:history="1">
              <w:r w:rsidRPr="00CF4F61">
                <w:rPr>
                  <w:rFonts w:ascii="Arial" w:eastAsia="Times New Roman" w:hAnsi="Arial" w:cs="Arial"/>
                  <w:bCs/>
                  <w:color w:val="0563C1" w:themeColor="hyperlink"/>
                  <w:u w:val="single"/>
                  <w:lang w:eastAsia="es-CL"/>
                </w:rPr>
                <w:t>Silvanakusanovic.icp@yahoo.com</w:t>
              </w:r>
            </w:hyperlink>
            <w:r w:rsidRPr="00D40DF9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        </w:t>
            </w:r>
            <w:r w:rsidRPr="00D40DF9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  <w:hyperlink r:id="rId10" w:history="1">
              <w:r w:rsidRPr="00CF4F61">
                <w:rPr>
                  <w:rFonts w:ascii="Arial" w:eastAsia="Times New Roman" w:hAnsi="Arial" w:cs="Arial"/>
                  <w:bCs/>
                  <w:color w:val="0563C1" w:themeColor="hyperlink"/>
                  <w:u w:val="single"/>
                  <w:lang w:eastAsia="es-CL"/>
                </w:rPr>
                <w:t>veronicasilvaicp@gmail.com</w:t>
              </w:r>
            </w:hyperlink>
            <w:r w:rsidRPr="00D40DF9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 xml:space="preserve"> </w:t>
            </w:r>
          </w:p>
          <w:p w:rsidR="00D40DF9" w:rsidRPr="00D40DF9" w:rsidRDefault="00D40DF9" w:rsidP="00D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0DF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L"/>
              </w:rPr>
              <w:t>Consultas y evidencias, enviar al correo electrónico de las respectivas docentes.</w:t>
            </w:r>
          </w:p>
        </w:tc>
      </w:tr>
      <w:tr w:rsidR="00D40DF9" w:rsidRPr="00D40DF9" w:rsidTr="005443ED">
        <w:trPr>
          <w:trHeight w:val="23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DF9" w:rsidRPr="00D40DF9" w:rsidRDefault="00D40DF9" w:rsidP="00D4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0DF9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OBJETIVO GENERAL: </w:t>
            </w:r>
            <w:r w:rsidRPr="00CF4F61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Comprender los estados de la materia </w:t>
            </w:r>
            <w:r w:rsidR="00465F99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a través del modelo corpuscular y </w:t>
            </w:r>
            <w:r w:rsidR="00465F99">
              <w:t xml:space="preserve"> </w:t>
            </w:r>
            <w:r w:rsidR="00465F99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e</w:t>
            </w:r>
            <w:r w:rsidR="00465F99" w:rsidRPr="00465F99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xpresar fracciones impropias como número mixto y viceversa </w:t>
            </w:r>
            <w:r w:rsidRPr="00D40DF9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 xml:space="preserve"> </w:t>
            </w:r>
            <w:bookmarkStart w:id="0" w:name="_GoBack"/>
            <w:bookmarkEnd w:id="0"/>
          </w:p>
        </w:tc>
      </w:tr>
      <w:tr w:rsidR="00D40DF9" w:rsidRPr="00D40DF9" w:rsidTr="005443ED">
        <w:trPr>
          <w:trHeight w:val="71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DF9" w:rsidRPr="00D71442" w:rsidRDefault="00D40DF9" w:rsidP="00D40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D40DF9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INDICACIONES:</w:t>
            </w:r>
            <w:r w:rsidRPr="00D40DF9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  <w:r w:rsidRPr="00D71442">
              <w:rPr>
                <w:rFonts w:ascii="Arial" w:eastAsia="Times New Roman" w:hAnsi="Arial" w:cs="Arial"/>
                <w:color w:val="000000"/>
                <w:lang w:eastAsia="es-CL"/>
              </w:rPr>
              <w:t xml:space="preserve">Estimado estudiante, te saludamos cordialmente. </w:t>
            </w:r>
          </w:p>
          <w:p w:rsidR="00D40DF9" w:rsidRPr="00D71442" w:rsidRDefault="00D40DF9" w:rsidP="00D71442">
            <w:pPr>
              <w:spacing w:after="0" w:line="276" w:lineRule="auto"/>
              <w:rPr>
                <w:rFonts w:ascii="Arial" w:hAnsi="Arial" w:cs="Arial"/>
              </w:rPr>
            </w:pPr>
            <w:r w:rsidRPr="00D71442">
              <w:rPr>
                <w:rFonts w:ascii="Arial" w:eastAsia="Times New Roman" w:hAnsi="Arial" w:cs="Arial"/>
                <w:color w:val="000000"/>
                <w:lang w:eastAsia="es-CL"/>
              </w:rPr>
              <w:t>.</w:t>
            </w:r>
            <w:r w:rsidR="00D71442" w:rsidRPr="00D71442">
              <w:rPr>
                <w:rFonts w:ascii="Arial" w:hAnsi="Arial" w:cs="Arial"/>
              </w:rPr>
              <w:t xml:space="preserve"> En esta guía, comprenderemos los estados de la materia y fracciones impropias como número mismo y fracciones propias. No olvides contactarnos si tienes alguna duda.  </w:t>
            </w:r>
          </w:p>
        </w:tc>
      </w:tr>
    </w:tbl>
    <w:p w:rsidR="007573A7" w:rsidRPr="00CF4F61" w:rsidRDefault="007573A7">
      <w:pPr>
        <w:rPr>
          <w:rFonts w:ascii="Arial" w:hAnsi="Arial" w:cs="Arial"/>
          <w:b/>
        </w:rPr>
      </w:pPr>
    </w:p>
    <w:p w:rsidR="007573A7" w:rsidRPr="00CF4F61" w:rsidRDefault="007573A7" w:rsidP="007573A7">
      <w:pPr>
        <w:rPr>
          <w:rFonts w:ascii="Arial" w:hAnsi="Arial" w:cs="Arial"/>
        </w:rPr>
      </w:pPr>
    </w:p>
    <w:p w:rsidR="007573A7" w:rsidRPr="00CF4F61" w:rsidRDefault="007573A7" w:rsidP="007573A7">
      <w:pPr>
        <w:rPr>
          <w:rFonts w:ascii="Arial" w:hAnsi="Arial" w:cs="Arial"/>
        </w:rPr>
      </w:pPr>
    </w:p>
    <w:p w:rsidR="007573A7" w:rsidRPr="00CF4F61" w:rsidRDefault="007573A7" w:rsidP="007573A7">
      <w:pPr>
        <w:rPr>
          <w:rFonts w:ascii="Arial" w:hAnsi="Arial" w:cs="Arial"/>
        </w:rPr>
      </w:pPr>
    </w:p>
    <w:p w:rsidR="007573A7" w:rsidRPr="00CF4F61" w:rsidRDefault="007573A7" w:rsidP="007573A7">
      <w:pPr>
        <w:rPr>
          <w:rFonts w:ascii="Arial" w:hAnsi="Arial" w:cs="Arial"/>
        </w:rPr>
      </w:pPr>
    </w:p>
    <w:p w:rsidR="007573A7" w:rsidRPr="00CF4F61" w:rsidRDefault="007573A7" w:rsidP="007573A7">
      <w:pPr>
        <w:rPr>
          <w:rFonts w:ascii="Arial" w:hAnsi="Arial" w:cs="Arial"/>
        </w:rPr>
      </w:pPr>
    </w:p>
    <w:p w:rsidR="007573A7" w:rsidRPr="00CF4F61" w:rsidRDefault="007573A7" w:rsidP="007573A7">
      <w:pPr>
        <w:rPr>
          <w:rFonts w:ascii="Arial" w:hAnsi="Arial" w:cs="Arial"/>
        </w:rPr>
      </w:pPr>
    </w:p>
    <w:p w:rsidR="007573A7" w:rsidRPr="00CF4F61" w:rsidRDefault="007573A7" w:rsidP="007573A7">
      <w:pPr>
        <w:rPr>
          <w:rFonts w:ascii="Arial" w:hAnsi="Arial" w:cs="Arial"/>
        </w:rPr>
      </w:pPr>
    </w:p>
    <w:p w:rsidR="007573A7" w:rsidRPr="00CF4F61" w:rsidRDefault="007573A7" w:rsidP="007573A7">
      <w:pPr>
        <w:rPr>
          <w:rFonts w:ascii="Arial" w:hAnsi="Arial" w:cs="Arial"/>
        </w:rPr>
      </w:pPr>
    </w:p>
    <w:p w:rsidR="005A7A34" w:rsidRDefault="00262E85" w:rsidP="00262E85">
      <w:pPr>
        <w:pStyle w:val="Prrafodelista"/>
        <w:numPr>
          <w:ilvl w:val="0"/>
          <w:numId w:val="3"/>
        </w:numPr>
        <w:tabs>
          <w:tab w:val="left" w:pos="1320"/>
        </w:tabs>
        <w:rPr>
          <w:rFonts w:ascii="Arial" w:hAnsi="Arial" w:cs="Arial"/>
          <w:b/>
          <w:lang w:val="es-CL"/>
        </w:rPr>
      </w:pPr>
      <w:r w:rsidRPr="00CF4F61">
        <w:rPr>
          <w:rFonts w:ascii="Arial" w:hAnsi="Arial" w:cs="Arial"/>
          <w:b/>
          <w:lang w:val="es-CL"/>
        </w:rPr>
        <w:t>Activación de conocimientos previos</w:t>
      </w:r>
      <w:r w:rsidR="00CF4F61" w:rsidRPr="00CF4F61">
        <w:rPr>
          <w:rFonts w:ascii="Arial" w:hAnsi="Arial" w:cs="Arial"/>
          <w:b/>
          <w:lang w:val="es-CL"/>
        </w:rPr>
        <w:t xml:space="preserve">. </w:t>
      </w:r>
      <w:r w:rsidR="00CF4F61">
        <w:rPr>
          <w:rFonts w:ascii="Arial" w:hAnsi="Arial" w:cs="Arial"/>
          <w:noProof/>
          <w:lang w:val="es-CL" w:eastAsia="es-CL"/>
        </w:rPr>
        <w:drawing>
          <wp:inline distT="0" distB="0" distL="0" distR="0" wp14:anchorId="32673FA3" wp14:editId="3E0111DA">
            <wp:extent cx="228600" cy="2095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6" cy="21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F61" w:rsidRDefault="00CF4F61" w:rsidP="00F75F56">
      <w:pPr>
        <w:pStyle w:val="Prrafodelista"/>
        <w:tabs>
          <w:tab w:val="left" w:pos="1320"/>
        </w:tabs>
        <w:jc w:val="center"/>
        <w:rPr>
          <w:rFonts w:ascii="Arial" w:hAnsi="Arial" w:cs="Arial"/>
          <w:b/>
          <w:lang w:val="es-C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186"/>
      </w:tblGrid>
      <w:tr w:rsidR="00CF4F61" w:rsidTr="0094512C">
        <w:trPr>
          <w:trHeight w:val="1346"/>
        </w:trPr>
        <w:tc>
          <w:tcPr>
            <w:tcW w:w="9186" w:type="dxa"/>
          </w:tcPr>
          <w:p w:rsidR="00CF4F61" w:rsidRDefault="00CF4F61" w:rsidP="00CF4F61">
            <w:pPr>
              <w:pStyle w:val="Prrafodelista"/>
              <w:tabs>
                <w:tab w:val="left" w:pos="1320"/>
              </w:tabs>
              <w:ind w:left="0"/>
              <w:rPr>
                <w:rFonts w:ascii="Arial" w:hAnsi="Arial" w:cs="Arial"/>
                <w:b/>
                <w:lang w:val="es-CL"/>
              </w:rPr>
            </w:pPr>
            <w:r>
              <w:rPr>
                <w:rFonts w:ascii="Arial" w:hAnsi="Arial" w:cs="Arial"/>
                <w:b/>
                <w:lang w:val="es-CL"/>
              </w:rPr>
              <w:t>¿Qué sabes sobre los estados de la materia?</w:t>
            </w:r>
            <w:r>
              <w:rPr>
                <w:rFonts w:ascii="Arial" w:hAnsi="Arial" w:cs="Arial"/>
                <w:noProof/>
                <w:lang w:val="es-CL" w:eastAsia="es-CL"/>
              </w:rPr>
              <w:t xml:space="preserve"> </w:t>
            </w:r>
          </w:p>
          <w:p w:rsidR="00CF4F61" w:rsidRDefault="00CF4F61" w:rsidP="00CF4F61">
            <w:pPr>
              <w:pStyle w:val="Prrafodelista"/>
              <w:tabs>
                <w:tab w:val="left" w:pos="1320"/>
              </w:tabs>
              <w:ind w:left="0"/>
              <w:rPr>
                <w:rFonts w:ascii="Arial" w:hAnsi="Arial" w:cs="Arial"/>
                <w:b/>
                <w:lang w:val="es-CL"/>
              </w:rPr>
            </w:pPr>
          </w:p>
          <w:p w:rsidR="00CF4F61" w:rsidRDefault="00CF4F61" w:rsidP="00CF4F61">
            <w:pPr>
              <w:pStyle w:val="Prrafodelista"/>
              <w:tabs>
                <w:tab w:val="left" w:pos="1320"/>
              </w:tabs>
              <w:ind w:left="0"/>
              <w:rPr>
                <w:rFonts w:ascii="Arial" w:hAnsi="Arial" w:cs="Arial"/>
                <w:b/>
                <w:lang w:val="es-CL"/>
              </w:rPr>
            </w:pPr>
          </w:p>
          <w:p w:rsidR="00CF4F61" w:rsidRDefault="00CF4F61" w:rsidP="00CF4F61">
            <w:pPr>
              <w:pStyle w:val="Prrafodelista"/>
              <w:tabs>
                <w:tab w:val="left" w:pos="1320"/>
              </w:tabs>
              <w:ind w:left="0"/>
              <w:rPr>
                <w:rFonts w:ascii="Arial" w:hAnsi="Arial" w:cs="Arial"/>
                <w:b/>
                <w:lang w:val="es-CL"/>
              </w:rPr>
            </w:pPr>
          </w:p>
        </w:tc>
      </w:tr>
    </w:tbl>
    <w:p w:rsidR="00CF4F61" w:rsidRPr="00CF4F61" w:rsidRDefault="00CF4F61" w:rsidP="00CF4F61">
      <w:pPr>
        <w:pStyle w:val="Prrafodelista"/>
        <w:tabs>
          <w:tab w:val="left" w:pos="1320"/>
        </w:tabs>
        <w:rPr>
          <w:rFonts w:ascii="Arial" w:hAnsi="Arial" w:cs="Arial"/>
          <w:b/>
          <w:lang w:val="es-CL"/>
        </w:rPr>
      </w:pPr>
    </w:p>
    <w:p w:rsidR="00717951" w:rsidRPr="00717951" w:rsidRDefault="00717951" w:rsidP="00717951">
      <w:pPr>
        <w:pStyle w:val="Prrafodelista"/>
        <w:numPr>
          <w:ilvl w:val="0"/>
          <w:numId w:val="3"/>
        </w:numPr>
        <w:tabs>
          <w:tab w:val="left" w:pos="1320"/>
        </w:tabs>
        <w:rPr>
          <w:rFonts w:ascii="Arial" w:hAnsi="Arial" w:cs="Arial"/>
          <w:lang w:val="es-CL"/>
        </w:rPr>
      </w:pPr>
      <w:r w:rsidRPr="00717951">
        <w:rPr>
          <w:rFonts w:ascii="Arial" w:hAnsi="Arial" w:cs="Arial"/>
          <w:lang w:val="es-CL"/>
        </w:rPr>
        <w:t xml:space="preserve">Recordemos que </w:t>
      </w:r>
      <w:r w:rsidRPr="0045353E">
        <w:rPr>
          <w:rFonts w:ascii="Arial" w:hAnsi="Arial" w:cs="Arial"/>
          <w:lang w:val="es-CL"/>
        </w:rPr>
        <w:t xml:space="preserve">La materia es todo aquello que tiene masa y volumen, es decir, que ocupa un lugar en el espacio. </w:t>
      </w:r>
      <w:r>
        <w:rPr>
          <w:rFonts w:ascii="Arial" w:hAnsi="Arial" w:cs="Arial"/>
        </w:rPr>
        <w:t xml:space="preserve">(lo que </w:t>
      </w:r>
      <w:proofErr w:type="spellStart"/>
      <w:r>
        <w:rPr>
          <w:rFonts w:ascii="Arial" w:hAnsi="Arial" w:cs="Arial"/>
        </w:rPr>
        <w:t>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rodea</w:t>
      </w:r>
      <w:proofErr w:type="spellEnd"/>
      <w:r>
        <w:rPr>
          <w:rFonts w:ascii="Arial" w:hAnsi="Arial" w:cs="Arial"/>
        </w:rPr>
        <w:t>)</w:t>
      </w:r>
    </w:p>
    <w:p w:rsidR="00CF4F61" w:rsidRDefault="00717951" w:rsidP="00717951">
      <w:pPr>
        <w:pStyle w:val="Prrafodelista"/>
        <w:numPr>
          <w:ilvl w:val="0"/>
          <w:numId w:val="3"/>
        </w:numPr>
        <w:tabs>
          <w:tab w:val="left" w:pos="1320"/>
        </w:tabs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¿Reconoces el modelo corpuscular de la materia? </w:t>
      </w:r>
      <w:r>
        <w:rPr>
          <w:noProof/>
          <w:lang w:val="es-CL" w:eastAsia="es-CL"/>
        </w:rPr>
        <w:drawing>
          <wp:inline distT="0" distB="0" distL="0" distR="0" wp14:anchorId="4A16B688" wp14:editId="64654D2E">
            <wp:extent cx="971550" cy="26979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446" cy="30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951" w:rsidRDefault="00717951" w:rsidP="00717951">
      <w:pPr>
        <w:pStyle w:val="Prrafodelista"/>
        <w:numPr>
          <w:ilvl w:val="0"/>
          <w:numId w:val="3"/>
        </w:numPr>
        <w:tabs>
          <w:tab w:val="left" w:pos="1320"/>
        </w:tabs>
        <w:rPr>
          <w:rFonts w:ascii="Arial" w:hAnsi="Arial" w:cs="Arial"/>
          <w:b/>
          <w:u w:val="single"/>
          <w:lang w:val="es-CL"/>
        </w:rPr>
      </w:pPr>
      <w:r w:rsidRPr="00717951">
        <w:rPr>
          <w:rFonts w:ascii="Arial" w:hAnsi="Arial" w:cs="Arial"/>
          <w:b/>
          <w:u w:val="single"/>
          <w:lang w:val="es-CL"/>
        </w:rPr>
        <w:t>Lee y observa con mucha atención la página 119 de tu libro y desarrolla la actividad de la misma.</w:t>
      </w:r>
    </w:p>
    <w:p w:rsidR="00553483" w:rsidRPr="009958B3" w:rsidRDefault="009958B3" w:rsidP="00717951">
      <w:pPr>
        <w:pStyle w:val="Prrafodelista"/>
        <w:numPr>
          <w:ilvl w:val="0"/>
          <w:numId w:val="3"/>
        </w:numPr>
        <w:tabs>
          <w:tab w:val="left" w:pos="1320"/>
        </w:tabs>
        <w:rPr>
          <w:rFonts w:ascii="Arial" w:hAnsi="Arial" w:cs="Arial"/>
          <w:b/>
          <w:u w:val="single"/>
          <w:lang w:val="es-CL"/>
        </w:rPr>
      </w:pPr>
      <w:r>
        <w:rPr>
          <w:rFonts w:ascii="Arial" w:hAnsi="Arial" w:cs="Arial"/>
          <w:lang w:val="es-CL"/>
        </w:rPr>
        <w:t xml:space="preserve">Luego lee la </w:t>
      </w:r>
      <w:r w:rsidRPr="008D5C14">
        <w:rPr>
          <w:rFonts w:ascii="Arial" w:hAnsi="Arial" w:cs="Arial"/>
          <w:b/>
          <w:lang w:val="es-CL"/>
        </w:rPr>
        <w:t>página 120</w:t>
      </w:r>
      <w:r>
        <w:rPr>
          <w:rFonts w:ascii="Arial" w:hAnsi="Arial" w:cs="Arial"/>
          <w:lang w:val="es-CL"/>
        </w:rPr>
        <w:t>, en ella enc</w:t>
      </w:r>
      <w:r w:rsidR="00B73108">
        <w:rPr>
          <w:rFonts w:ascii="Arial" w:hAnsi="Arial" w:cs="Arial"/>
          <w:lang w:val="es-CL"/>
        </w:rPr>
        <w:t>ontrarás los estados fundamentales</w:t>
      </w:r>
      <w:r>
        <w:rPr>
          <w:rFonts w:ascii="Arial" w:hAnsi="Arial" w:cs="Arial"/>
          <w:lang w:val="es-CL"/>
        </w:rPr>
        <w:t xml:space="preserve"> de la materia</w:t>
      </w:r>
      <w:r w:rsidR="009B010D">
        <w:rPr>
          <w:rFonts w:ascii="Arial" w:hAnsi="Arial" w:cs="Arial"/>
          <w:lang w:val="es-CL"/>
        </w:rPr>
        <w:t xml:space="preserve"> y sus características.</w:t>
      </w:r>
      <w:r>
        <w:rPr>
          <w:rFonts w:ascii="Arial" w:hAnsi="Arial" w:cs="Arial"/>
          <w:lang w:val="es-CL"/>
        </w:rPr>
        <w:t xml:space="preserve"> </w:t>
      </w:r>
      <w:r w:rsidRPr="009958B3">
        <w:rPr>
          <w:rFonts w:ascii="Arial" w:hAnsi="Arial" w:cs="Arial"/>
          <w:b/>
          <w:lang w:val="es-CL"/>
        </w:rPr>
        <w:t>Sólido – Líquido – Gaseoso.</w:t>
      </w:r>
    </w:p>
    <w:p w:rsidR="00717951" w:rsidRPr="009B010D" w:rsidRDefault="009B010D" w:rsidP="009B010D">
      <w:pPr>
        <w:pStyle w:val="Prrafodelista"/>
        <w:numPr>
          <w:ilvl w:val="0"/>
          <w:numId w:val="4"/>
        </w:numPr>
        <w:ind w:left="567" w:hanging="141"/>
        <w:rPr>
          <w:rFonts w:ascii="Arial" w:hAnsi="Arial" w:cs="Arial"/>
          <w:b/>
          <w:lang w:val="es-CL"/>
        </w:rPr>
      </w:pPr>
      <w:r w:rsidRPr="009B010D">
        <w:rPr>
          <w:rFonts w:ascii="Arial" w:hAnsi="Arial" w:cs="Arial"/>
          <w:b/>
          <w:lang w:val="es-CL"/>
        </w:rPr>
        <w:t>Defínelos con tus palabras:</w:t>
      </w:r>
    </w:p>
    <w:p w:rsidR="009B010D" w:rsidRDefault="009B010D" w:rsidP="00717951">
      <w:pPr>
        <w:pStyle w:val="Prrafodelista"/>
        <w:tabs>
          <w:tab w:val="left" w:pos="1320"/>
        </w:tabs>
        <w:rPr>
          <w:rFonts w:ascii="Arial" w:hAnsi="Arial" w:cs="Arial"/>
          <w:lang w:val="es-C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876"/>
        <w:gridCol w:w="7984"/>
      </w:tblGrid>
      <w:tr w:rsidR="009B010D" w:rsidTr="00F52466">
        <w:trPr>
          <w:trHeight w:val="775"/>
        </w:trPr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010D" w:rsidRDefault="009B010D" w:rsidP="005443ED">
            <w:pPr>
              <w:pStyle w:val="Prrafodelista"/>
              <w:ind w:left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Sólido</w:t>
            </w:r>
            <w:proofErr w:type="spellEnd"/>
            <w:r>
              <w:t xml:space="preserve"> </w:t>
            </w:r>
            <w:r w:rsidR="00C577F0">
              <w:object w:dxaOrig="2130" w:dyaOrig="2235" w14:anchorId="1D4ECC62">
                <v:shape id="_x0000_i1025" type="#_x0000_t75" style="width:36pt;height:27.75pt" o:ole="">
                  <v:imagedata r:id="rId13" o:title=""/>
                </v:shape>
                <o:OLEObject Type="Embed" ProgID="PBrush" ShapeID="_x0000_i1025" DrawAspect="Content" ObjectID="_1660658583" r:id="rId14"/>
              </w:object>
            </w:r>
          </w:p>
        </w:tc>
        <w:tc>
          <w:tcPr>
            <w:tcW w:w="7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010D" w:rsidRDefault="009B010D" w:rsidP="005443ED">
            <w:pPr>
              <w:pStyle w:val="Prrafodelista"/>
              <w:ind w:left="0"/>
              <w:rPr>
                <w:b/>
                <w:i/>
              </w:rPr>
            </w:pPr>
          </w:p>
        </w:tc>
      </w:tr>
      <w:tr w:rsidR="009B010D" w:rsidTr="00F52466">
        <w:trPr>
          <w:trHeight w:val="879"/>
        </w:trPr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7F0" w:rsidRDefault="00C577F0" w:rsidP="005443ED">
            <w:pPr>
              <w:pStyle w:val="Prrafodelista"/>
              <w:ind w:left="0"/>
              <w:rPr>
                <w:b/>
                <w:i/>
              </w:rPr>
            </w:pPr>
          </w:p>
          <w:p w:rsidR="009B010D" w:rsidRDefault="009B010D" w:rsidP="005443ED">
            <w:pPr>
              <w:pStyle w:val="Prrafodelista"/>
              <w:ind w:left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Líquido</w:t>
            </w:r>
            <w:proofErr w:type="spellEnd"/>
            <w:r w:rsidR="00C577F0">
              <w:object w:dxaOrig="2025" w:dyaOrig="2625" w14:anchorId="730389F0">
                <v:shape id="_x0000_i1026" type="#_x0000_t75" style="width:27pt;height:25.5pt" o:ole="">
                  <v:imagedata r:id="rId15" o:title=""/>
                </v:shape>
                <o:OLEObject Type="Embed" ProgID="PBrush" ShapeID="_x0000_i1026" DrawAspect="Content" ObjectID="_1660658584" r:id="rId16"/>
              </w:object>
            </w:r>
          </w:p>
        </w:tc>
        <w:tc>
          <w:tcPr>
            <w:tcW w:w="7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010D" w:rsidRDefault="009B010D" w:rsidP="005443ED">
            <w:pPr>
              <w:pStyle w:val="Prrafodelista"/>
              <w:ind w:left="0"/>
              <w:rPr>
                <w:b/>
                <w:i/>
              </w:rPr>
            </w:pPr>
          </w:p>
        </w:tc>
      </w:tr>
      <w:tr w:rsidR="009B010D" w:rsidTr="00F52466">
        <w:trPr>
          <w:trHeight w:val="990"/>
        </w:trPr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7F0" w:rsidRDefault="00C577F0" w:rsidP="005443ED">
            <w:pPr>
              <w:pStyle w:val="Prrafodelista"/>
              <w:ind w:left="0"/>
              <w:rPr>
                <w:b/>
                <w:i/>
              </w:rPr>
            </w:pPr>
          </w:p>
          <w:p w:rsidR="009B010D" w:rsidRDefault="009B010D" w:rsidP="005443ED">
            <w:pPr>
              <w:pStyle w:val="Prrafodelista"/>
              <w:ind w:left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Gaseoso</w:t>
            </w:r>
            <w:proofErr w:type="spellEnd"/>
            <w:r w:rsidR="00C577F0">
              <w:rPr>
                <w:b/>
                <w:i/>
              </w:rPr>
              <w:t xml:space="preserve"> </w:t>
            </w:r>
            <w:r w:rsidR="00C577F0">
              <w:object w:dxaOrig="2160" w:dyaOrig="4155" w14:anchorId="69CFC12F">
                <v:shape id="_x0000_i1027" type="#_x0000_t75" style="width:25.5pt;height:34.5pt" o:ole="">
                  <v:imagedata r:id="rId17" o:title=""/>
                </v:shape>
                <o:OLEObject Type="Embed" ProgID="PBrush" ShapeID="_x0000_i1027" DrawAspect="Content" ObjectID="_1660658585" r:id="rId18"/>
              </w:object>
            </w:r>
          </w:p>
        </w:tc>
        <w:tc>
          <w:tcPr>
            <w:tcW w:w="7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010D" w:rsidRDefault="009B010D" w:rsidP="005443ED">
            <w:pPr>
              <w:pStyle w:val="Prrafodelista"/>
              <w:ind w:left="0"/>
              <w:rPr>
                <w:b/>
                <w:i/>
              </w:rPr>
            </w:pPr>
          </w:p>
        </w:tc>
      </w:tr>
    </w:tbl>
    <w:p w:rsidR="009B010D" w:rsidRDefault="009B010D" w:rsidP="00717951">
      <w:pPr>
        <w:pStyle w:val="Prrafodelista"/>
        <w:tabs>
          <w:tab w:val="left" w:pos="1320"/>
        </w:tabs>
        <w:rPr>
          <w:rFonts w:ascii="Arial" w:hAnsi="Arial" w:cs="Arial"/>
          <w:lang w:val="es-CL"/>
        </w:rPr>
      </w:pPr>
    </w:p>
    <w:p w:rsidR="008D5C14" w:rsidRPr="0045353E" w:rsidRDefault="006F5A6C" w:rsidP="00717951">
      <w:pPr>
        <w:pStyle w:val="Prrafodelista"/>
        <w:tabs>
          <w:tab w:val="left" w:pos="1320"/>
        </w:tabs>
        <w:rPr>
          <w:rFonts w:ascii="Arial" w:hAnsi="Arial" w:cs="Arial"/>
          <w:i/>
          <w:lang w:val="es-CL"/>
        </w:rPr>
      </w:pPr>
      <w:r w:rsidRPr="0045353E">
        <w:rPr>
          <w:rFonts w:ascii="Arial" w:hAnsi="Arial" w:cs="Arial"/>
          <w:i/>
          <w:lang w:val="es-CL"/>
        </w:rPr>
        <w:t xml:space="preserve">“Los </w:t>
      </w:r>
      <w:r w:rsidRPr="0045353E">
        <w:rPr>
          <w:rFonts w:ascii="Arial" w:hAnsi="Arial" w:cs="Arial"/>
          <w:b/>
          <w:i/>
          <w:lang w:val="es-CL"/>
        </w:rPr>
        <w:t>cambios de estado</w:t>
      </w:r>
      <w:r w:rsidRPr="0045353E">
        <w:rPr>
          <w:rFonts w:ascii="Arial" w:hAnsi="Arial" w:cs="Arial"/>
          <w:i/>
          <w:lang w:val="es-CL"/>
        </w:rPr>
        <w:t xml:space="preserve"> son los cambios físicos más importantes que ocurren en la naturaleza. Cuando una sustancia cambia de estado, experimenta solo una transformación física, es decir, varía su </w:t>
      </w:r>
      <w:r w:rsidR="005C55C0" w:rsidRPr="005C55C0">
        <w:rPr>
          <w:rFonts w:ascii="Arial" w:hAnsi="Arial" w:cs="Arial"/>
          <w:i/>
          <w:lang w:val="es-CL"/>
        </w:rPr>
        <w:t>aspecto</w:t>
      </w:r>
      <w:r w:rsidRPr="0045353E">
        <w:rPr>
          <w:rFonts w:ascii="Arial" w:hAnsi="Arial" w:cs="Arial"/>
          <w:i/>
          <w:lang w:val="es-CL"/>
        </w:rPr>
        <w:t xml:space="preserve">, pero </w:t>
      </w:r>
      <w:r w:rsidR="005C55C0" w:rsidRPr="005C55C0">
        <w:rPr>
          <w:rFonts w:ascii="Arial" w:hAnsi="Arial" w:cs="Arial"/>
          <w:i/>
          <w:lang w:val="es-CL"/>
        </w:rPr>
        <w:t>continua</w:t>
      </w:r>
      <w:r w:rsidRPr="0045353E">
        <w:rPr>
          <w:rFonts w:ascii="Arial" w:hAnsi="Arial" w:cs="Arial"/>
          <w:i/>
          <w:lang w:val="es-CL"/>
        </w:rPr>
        <w:t xml:space="preserve"> siendo la misma sustancia”</w:t>
      </w:r>
    </w:p>
    <w:p w:rsidR="00396F85" w:rsidRPr="006F5A6C" w:rsidRDefault="00396F85" w:rsidP="00717951">
      <w:pPr>
        <w:pStyle w:val="Prrafodelista"/>
        <w:tabs>
          <w:tab w:val="left" w:pos="1320"/>
        </w:tabs>
        <w:rPr>
          <w:rFonts w:ascii="Arial" w:hAnsi="Arial" w:cs="Arial"/>
          <w:i/>
          <w:lang w:val="es-CL"/>
        </w:rPr>
      </w:pPr>
    </w:p>
    <w:p w:rsidR="00717951" w:rsidRPr="0045353E" w:rsidRDefault="006F5A6C" w:rsidP="00281B39">
      <w:pPr>
        <w:pStyle w:val="Prrafodelista"/>
        <w:numPr>
          <w:ilvl w:val="0"/>
          <w:numId w:val="4"/>
        </w:numPr>
        <w:ind w:left="993" w:hanging="284"/>
        <w:rPr>
          <w:rFonts w:ascii="Arial" w:hAnsi="Arial" w:cs="Arial"/>
          <w:color w:val="FF0000"/>
          <w:lang w:val="es-CL"/>
        </w:rPr>
      </w:pPr>
      <w:r w:rsidRPr="0045353E">
        <w:rPr>
          <w:rFonts w:ascii="Arial" w:hAnsi="Arial" w:cs="Arial"/>
          <w:lang w:val="es-CL"/>
        </w:rPr>
        <w:t xml:space="preserve">Los cambios de estado se producen por </w:t>
      </w:r>
      <w:r w:rsidRPr="0045353E">
        <w:rPr>
          <w:rFonts w:ascii="Arial" w:hAnsi="Arial" w:cs="Arial"/>
          <w:b/>
          <w:color w:val="FF0000"/>
          <w:u w:val="single"/>
          <w:lang w:val="es-CL"/>
        </w:rPr>
        <w:t>absorción</w:t>
      </w:r>
      <w:r w:rsidRPr="0045353E">
        <w:rPr>
          <w:rFonts w:ascii="Arial" w:hAnsi="Arial" w:cs="Arial"/>
          <w:color w:val="FF0000"/>
          <w:lang w:val="es-CL"/>
        </w:rPr>
        <w:t xml:space="preserve"> </w:t>
      </w:r>
      <w:r w:rsidRPr="0045353E">
        <w:rPr>
          <w:rFonts w:ascii="Arial" w:hAnsi="Arial" w:cs="Arial"/>
          <w:lang w:val="es-CL"/>
        </w:rPr>
        <w:t xml:space="preserve">o por </w:t>
      </w:r>
      <w:r w:rsidRPr="0045353E">
        <w:rPr>
          <w:rFonts w:ascii="Arial" w:hAnsi="Arial" w:cs="Arial"/>
          <w:b/>
          <w:color w:val="FF0000"/>
          <w:u w:val="single"/>
          <w:lang w:val="es-CL"/>
        </w:rPr>
        <w:t>liberación</w:t>
      </w:r>
      <w:r w:rsidRPr="0045353E">
        <w:rPr>
          <w:rFonts w:ascii="Arial" w:hAnsi="Arial" w:cs="Arial"/>
          <w:color w:val="FF0000"/>
          <w:lang w:val="es-CL"/>
        </w:rPr>
        <w:t xml:space="preserve"> </w:t>
      </w:r>
      <w:r w:rsidRPr="0045353E">
        <w:rPr>
          <w:rFonts w:ascii="Arial" w:hAnsi="Arial" w:cs="Arial"/>
          <w:lang w:val="es-CL"/>
        </w:rPr>
        <w:t>de energía térmica</w:t>
      </w:r>
    </w:p>
    <w:p w:rsidR="00E60084" w:rsidRPr="0045353E" w:rsidRDefault="00E60084" w:rsidP="00E60084">
      <w:pPr>
        <w:pStyle w:val="Prrafodelista"/>
        <w:ind w:left="993"/>
        <w:rPr>
          <w:rFonts w:ascii="Arial" w:hAnsi="Arial" w:cs="Arial"/>
          <w:color w:val="FF0000"/>
          <w:lang w:val="es-CL"/>
        </w:rPr>
      </w:pPr>
    </w:p>
    <w:p w:rsidR="00396F85" w:rsidRPr="0045353E" w:rsidRDefault="00396F85" w:rsidP="00396F85">
      <w:pPr>
        <w:pStyle w:val="Prrafodelista"/>
        <w:ind w:left="993"/>
        <w:rPr>
          <w:rFonts w:ascii="Arial" w:hAnsi="Arial" w:cs="Arial"/>
          <w:color w:val="FF0000"/>
          <w:lang w:val="es-C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713"/>
      </w:tblGrid>
      <w:tr w:rsidR="00396F85" w:rsidRPr="000055FD" w:rsidTr="005C55C0">
        <w:trPr>
          <w:trHeight w:val="398"/>
        </w:trPr>
        <w:tc>
          <w:tcPr>
            <w:tcW w:w="10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F85" w:rsidRPr="00907FE5" w:rsidRDefault="00396F85" w:rsidP="00907FE5">
            <w:pPr>
              <w:pStyle w:val="Prrafodelista"/>
              <w:ind w:left="0"/>
              <w:rPr>
                <w:rFonts w:ascii="Arial" w:hAnsi="Arial" w:cs="Arial"/>
                <w:lang w:val="es-CL"/>
              </w:rPr>
            </w:pPr>
            <w:r w:rsidRPr="005C55C0">
              <w:rPr>
                <w:rFonts w:ascii="Arial" w:hAnsi="Arial" w:cs="Arial"/>
                <w:b/>
                <w:i/>
                <w:highlight w:val="yellow"/>
                <w:lang w:val="es-CL"/>
              </w:rPr>
              <w:lastRenderedPageBreak/>
              <w:t>Energía térmica</w:t>
            </w:r>
            <w:r w:rsidRPr="005C55C0">
              <w:rPr>
                <w:rFonts w:ascii="Arial" w:hAnsi="Arial" w:cs="Arial"/>
                <w:b/>
                <w:i/>
                <w:lang w:val="es-CL"/>
              </w:rPr>
              <w:t>:</w:t>
            </w:r>
            <w:r w:rsidRPr="0045353E">
              <w:rPr>
                <w:rFonts w:ascii="Arial" w:hAnsi="Arial" w:cs="Arial"/>
                <w:lang w:val="es-CL"/>
              </w:rPr>
              <w:t xml:space="preserve"> </w:t>
            </w:r>
            <w:r w:rsidR="005C55C0" w:rsidRPr="00907FE5">
              <w:rPr>
                <w:rFonts w:ascii="Arial" w:hAnsi="Arial" w:cs="Arial"/>
                <w:lang w:val="es-CL"/>
              </w:rPr>
              <w:t>También</w:t>
            </w:r>
            <w:r w:rsidRPr="00907FE5">
              <w:rPr>
                <w:rFonts w:ascii="Arial" w:hAnsi="Arial" w:cs="Arial"/>
                <w:lang w:val="es-CL"/>
              </w:rPr>
              <w:t xml:space="preserve"> conocida como energía </w:t>
            </w:r>
            <w:r w:rsidR="005C55C0" w:rsidRPr="00907FE5">
              <w:rPr>
                <w:rFonts w:ascii="Arial" w:hAnsi="Arial" w:cs="Arial"/>
                <w:lang w:val="es-CL"/>
              </w:rPr>
              <w:t>calórica</w:t>
            </w:r>
            <w:r w:rsidRPr="00907FE5">
              <w:rPr>
                <w:rFonts w:ascii="Arial" w:hAnsi="Arial" w:cs="Arial"/>
                <w:lang w:val="es-CL"/>
              </w:rPr>
              <w:t xml:space="preserve"> o </w:t>
            </w:r>
            <w:r w:rsidR="005C55C0" w:rsidRPr="00907FE5">
              <w:rPr>
                <w:rFonts w:ascii="Arial" w:hAnsi="Arial" w:cs="Arial"/>
                <w:lang w:val="es-CL"/>
              </w:rPr>
              <w:t>calorífica</w:t>
            </w:r>
            <w:r w:rsidRPr="00907FE5">
              <w:rPr>
                <w:rFonts w:ascii="Arial" w:hAnsi="Arial" w:cs="Arial"/>
                <w:lang w:val="es-CL"/>
              </w:rPr>
              <w:t xml:space="preserve">. Se manifiesta en forma de calor. </w:t>
            </w:r>
          </w:p>
          <w:p w:rsidR="00396F85" w:rsidRPr="000055FD" w:rsidRDefault="00396F85" w:rsidP="00907FE5">
            <w:pPr>
              <w:pStyle w:val="Prrafodelista"/>
              <w:ind w:left="0"/>
              <w:rPr>
                <w:rFonts w:ascii="Arial" w:hAnsi="Arial" w:cs="Arial"/>
                <w:color w:val="FF0000"/>
              </w:rPr>
            </w:pPr>
            <w:r w:rsidRPr="00907FE5">
              <w:rPr>
                <w:rFonts w:ascii="Arial" w:hAnsi="Arial" w:cs="Arial"/>
                <w:lang w:val="es-CL"/>
              </w:rPr>
              <w:t xml:space="preserve">El movimiento (energía cinética) de las partículas implica que los átomos tengan una </w:t>
            </w:r>
            <w:r w:rsidR="005C55C0" w:rsidRPr="00907FE5">
              <w:rPr>
                <w:rFonts w:ascii="Arial" w:hAnsi="Arial" w:cs="Arial"/>
                <w:lang w:val="es-CL"/>
              </w:rPr>
              <w:t>determinada</w:t>
            </w:r>
            <w:r w:rsidRPr="00907FE5">
              <w:rPr>
                <w:rFonts w:ascii="Arial" w:hAnsi="Arial" w:cs="Arial"/>
                <w:lang w:val="es-CL"/>
              </w:rPr>
              <w:t xml:space="preserve"> energía cinética a la que </w:t>
            </w:r>
            <w:r w:rsidR="005C55C0" w:rsidRPr="00907FE5">
              <w:rPr>
                <w:rFonts w:ascii="Arial" w:hAnsi="Arial" w:cs="Arial"/>
                <w:lang w:val="es-CL"/>
              </w:rPr>
              <w:t>nosotros</w:t>
            </w:r>
            <w:r w:rsidRPr="00907FE5">
              <w:rPr>
                <w:rFonts w:ascii="Arial" w:hAnsi="Arial" w:cs="Arial"/>
                <w:lang w:val="es-CL"/>
              </w:rPr>
              <w:t xml:space="preserve"> llamamos calor. </w:t>
            </w:r>
            <w:r w:rsidRPr="00907FE5">
              <w:rPr>
                <w:rFonts w:ascii="Arial" w:hAnsi="Arial" w:cs="Arial"/>
              </w:rPr>
              <w:t xml:space="preserve">Es la </w:t>
            </w:r>
            <w:r w:rsidRPr="00907FE5">
              <w:rPr>
                <w:rFonts w:ascii="Arial" w:hAnsi="Arial" w:cs="Arial"/>
                <w:lang w:val="es-CL"/>
              </w:rPr>
              <w:t>energía</w:t>
            </w:r>
            <w:r w:rsidRPr="00907FE5">
              <w:rPr>
                <w:rFonts w:ascii="Arial" w:hAnsi="Arial" w:cs="Arial"/>
              </w:rPr>
              <w:t xml:space="preserve"> </w:t>
            </w:r>
            <w:r w:rsidRPr="00907FE5">
              <w:rPr>
                <w:rFonts w:ascii="Arial" w:hAnsi="Arial" w:cs="Arial"/>
                <w:lang w:val="es-CL"/>
              </w:rPr>
              <w:t>interna</w:t>
            </w:r>
            <w:r w:rsidRPr="00907FE5">
              <w:rPr>
                <w:rFonts w:ascii="Arial" w:hAnsi="Arial" w:cs="Arial"/>
              </w:rPr>
              <w:t xml:space="preserve"> de un </w:t>
            </w:r>
            <w:r w:rsidRPr="00907FE5">
              <w:rPr>
                <w:rFonts w:ascii="Arial" w:hAnsi="Arial" w:cs="Arial"/>
                <w:lang w:val="es-CL"/>
              </w:rPr>
              <w:t>cuerpo</w:t>
            </w:r>
            <w:r w:rsidRPr="00907FE5">
              <w:rPr>
                <w:rFonts w:ascii="Arial" w:hAnsi="Arial" w:cs="Arial"/>
              </w:rPr>
              <w:t>.</w:t>
            </w:r>
          </w:p>
        </w:tc>
      </w:tr>
    </w:tbl>
    <w:p w:rsidR="005C1661" w:rsidRPr="005C55C0" w:rsidRDefault="005C1661" w:rsidP="005C55C0">
      <w:pPr>
        <w:tabs>
          <w:tab w:val="left" w:pos="1320"/>
        </w:tabs>
        <w:rPr>
          <w:rFonts w:ascii="Arial" w:hAnsi="Arial" w:cs="Arial"/>
        </w:rPr>
      </w:pPr>
    </w:p>
    <w:p w:rsidR="000055FD" w:rsidRPr="000055FD" w:rsidRDefault="000055FD" w:rsidP="000055FD">
      <w:pPr>
        <w:pStyle w:val="Prrafodelista"/>
        <w:numPr>
          <w:ilvl w:val="0"/>
          <w:numId w:val="4"/>
        </w:numPr>
        <w:tabs>
          <w:tab w:val="left" w:pos="1320"/>
        </w:tabs>
        <w:ind w:left="993" w:hanging="284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Lee y observa con mucha atención la </w:t>
      </w:r>
      <w:r w:rsidRPr="000055FD">
        <w:rPr>
          <w:rFonts w:ascii="Arial" w:hAnsi="Arial" w:cs="Arial"/>
          <w:b/>
          <w:lang w:val="es-CL"/>
        </w:rPr>
        <w:t>página 122 y 123</w:t>
      </w:r>
      <w:r>
        <w:rPr>
          <w:rFonts w:ascii="Arial" w:hAnsi="Arial" w:cs="Arial"/>
          <w:lang w:val="es-CL"/>
        </w:rPr>
        <w:t xml:space="preserve"> del texto de estudio. Te ayudará para realizar la actividad.</w:t>
      </w:r>
    </w:p>
    <w:p w:rsidR="00717951" w:rsidRPr="000055FD" w:rsidRDefault="000055FD" w:rsidP="000055FD">
      <w:pPr>
        <w:pStyle w:val="Prrafodelista"/>
        <w:numPr>
          <w:ilvl w:val="0"/>
          <w:numId w:val="4"/>
        </w:numPr>
        <w:tabs>
          <w:tab w:val="left" w:pos="1320"/>
        </w:tabs>
        <w:ind w:left="993" w:hanging="284"/>
        <w:rPr>
          <w:rFonts w:ascii="Arial" w:hAnsi="Arial" w:cs="Arial"/>
          <w:lang w:val="es-CL"/>
        </w:rPr>
      </w:pPr>
      <w:r w:rsidRPr="0045353E">
        <w:rPr>
          <w:rFonts w:ascii="Arial" w:hAnsi="Arial" w:cs="Arial"/>
          <w:lang w:val="es-CL"/>
        </w:rPr>
        <w:t xml:space="preserve">Completa el siguiente esquema con el nombre de los cambios de estado que experimenta el agua ya sea por absorción o por </w:t>
      </w:r>
      <w:r w:rsidR="005C55C0" w:rsidRPr="0045353E">
        <w:rPr>
          <w:rFonts w:ascii="Arial" w:hAnsi="Arial" w:cs="Arial"/>
          <w:lang w:val="es-CL"/>
        </w:rPr>
        <w:t>liberación</w:t>
      </w:r>
      <w:r w:rsidRPr="0045353E">
        <w:rPr>
          <w:rFonts w:ascii="Arial" w:hAnsi="Arial" w:cs="Arial"/>
          <w:lang w:val="es-CL"/>
        </w:rPr>
        <w:t xml:space="preserve"> de energía térmica. </w:t>
      </w:r>
    </w:p>
    <w:p w:rsidR="00717951" w:rsidRPr="000055FD" w:rsidRDefault="00717951" w:rsidP="00717951">
      <w:pPr>
        <w:pStyle w:val="Prrafodelista"/>
        <w:tabs>
          <w:tab w:val="left" w:pos="1320"/>
        </w:tabs>
        <w:rPr>
          <w:rFonts w:ascii="Arial" w:hAnsi="Arial" w:cs="Arial"/>
          <w:lang w:val="es-CL"/>
        </w:rPr>
      </w:pPr>
    </w:p>
    <w:p w:rsidR="00717951" w:rsidRDefault="005C1661" w:rsidP="005C1661">
      <w:pPr>
        <w:pStyle w:val="Prrafodelista"/>
        <w:tabs>
          <w:tab w:val="left" w:pos="1320"/>
        </w:tabs>
        <w:jc w:val="center"/>
        <w:rPr>
          <w:rFonts w:ascii="Arial" w:hAnsi="Arial" w:cs="Arial"/>
          <w:lang w:val="es-CL"/>
        </w:rPr>
      </w:pPr>
      <w:r>
        <w:rPr>
          <w:rFonts w:ascii="Arial" w:hAnsi="Arial" w:cs="Arial"/>
          <w:noProof/>
          <w:lang w:val="es-CL" w:eastAsia="es-CL"/>
        </w:rPr>
        <w:drawing>
          <wp:inline distT="0" distB="0" distL="0" distR="0" wp14:anchorId="623311CC" wp14:editId="5C3EA443">
            <wp:extent cx="5381625" cy="3004511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512" cy="301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951" w:rsidRPr="0045353E" w:rsidRDefault="002D649A" w:rsidP="002D649A">
      <w:pPr>
        <w:pStyle w:val="Prrafodelista"/>
        <w:numPr>
          <w:ilvl w:val="0"/>
          <w:numId w:val="5"/>
        </w:numPr>
        <w:tabs>
          <w:tab w:val="left" w:pos="1320"/>
        </w:tabs>
        <w:rPr>
          <w:rFonts w:ascii="Arial" w:hAnsi="Arial" w:cs="Arial"/>
          <w:lang w:val="es-CL"/>
        </w:rPr>
      </w:pPr>
      <w:r w:rsidRPr="0045353E">
        <w:rPr>
          <w:rFonts w:ascii="Arial" w:hAnsi="Arial" w:cs="Arial"/>
          <w:b/>
          <w:lang w:val="es-CL"/>
        </w:rPr>
        <w:t>Escribe el cambio de estado que se produce en cada situación</w:t>
      </w:r>
      <w:r w:rsidRPr="0045353E">
        <w:rPr>
          <w:rFonts w:ascii="Arial" w:hAnsi="Arial" w:cs="Arial"/>
          <w:lang w:val="es-CL"/>
        </w:rPr>
        <w:t>.</w:t>
      </w:r>
    </w:p>
    <w:p w:rsidR="002D649A" w:rsidRPr="0045353E" w:rsidRDefault="002D649A" w:rsidP="002D649A">
      <w:pPr>
        <w:pStyle w:val="Prrafodelista"/>
        <w:tabs>
          <w:tab w:val="left" w:pos="1320"/>
        </w:tabs>
        <w:ind w:left="1080"/>
        <w:rPr>
          <w:rFonts w:ascii="Arial" w:hAnsi="Arial" w:cs="Arial"/>
          <w:lang w:val="es-CL"/>
        </w:rPr>
      </w:pPr>
    </w:p>
    <w:tbl>
      <w:tblPr>
        <w:tblStyle w:val="Tablaconcuadrcula"/>
        <w:tblW w:w="10836" w:type="dxa"/>
        <w:tblLook w:val="04A0" w:firstRow="1" w:lastRow="0" w:firstColumn="1" w:lastColumn="0" w:noHBand="0" w:noVBand="1"/>
      </w:tblPr>
      <w:tblGrid>
        <w:gridCol w:w="5591"/>
        <w:gridCol w:w="5245"/>
      </w:tblGrid>
      <w:tr w:rsidR="002D649A" w:rsidTr="005302D7">
        <w:trPr>
          <w:trHeight w:val="264"/>
        </w:trPr>
        <w:tc>
          <w:tcPr>
            <w:tcW w:w="5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D649A" w:rsidRPr="005302D7" w:rsidRDefault="002D649A" w:rsidP="002D649A">
            <w:pPr>
              <w:pStyle w:val="Prrafodelista"/>
              <w:tabs>
                <w:tab w:val="left" w:pos="1320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5302D7">
              <w:rPr>
                <w:rFonts w:ascii="Arial" w:hAnsi="Arial" w:cs="Arial"/>
                <w:b/>
                <w:lang w:val="es-CL"/>
              </w:rPr>
              <w:t>Situación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D649A" w:rsidRPr="005302D7" w:rsidRDefault="002D649A" w:rsidP="002D649A">
            <w:pPr>
              <w:pStyle w:val="Prrafodelista"/>
              <w:tabs>
                <w:tab w:val="left" w:pos="1320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5302D7">
              <w:rPr>
                <w:rFonts w:ascii="Arial" w:hAnsi="Arial" w:cs="Arial"/>
                <w:b/>
              </w:rPr>
              <w:t>Cambio de estado</w:t>
            </w:r>
          </w:p>
        </w:tc>
      </w:tr>
      <w:tr w:rsidR="002D649A" w:rsidTr="005302D7">
        <w:trPr>
          <w:trHeight w:val="543"/>
        </w:trPr>
        <w:tc>
          <w:tcPr>
            <w:tcW w:w="5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49A" w:rsidRPr="005302D7" w:rsidRDefault="002D649A" w:rsidP="002D649A">
            <w:pPr>
              <w:pStyle w:val="Prrafodelista"/>
              <w:tabs>
                <w:tab w:val="left" w:pos="1320"/>
              </w:tabs>
              <w:ind w:left="0"/>
              <w:rPr>
                <w:rFonts w:cs="Arial"/>
                <w:sz w:val="24"/>
                <w:lang w:val="es-CL"/>
              </w:rPr>
            </w:pPr>
            <w:r w:rsidRPr="005302D7">
              <w:rPr>
                <w:sz w:val="24"/>
                <w:lang w:val="es-CL"/>
              </w:rPr>
              <w:t>Después de una ducha con agua caliente, en el espejo se ven gotitas de agua que escurren.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466" w:rsidRPr="00907FE5" w:rsidRDefault="00F52466" w:rsidP="005302D7">
            <w:pPr>
              <w:pStyle w:val="Prrafodelista"/>
              <w:tabs>
                <w:tab w:val="left" w:pos="132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lang w:val="es-CL"/>
              </w:rPr>
            </w:pPr>
          </w:p>
          <w:p w:rsidR="002D649A" w:rsidRPr="002D649A" w:rsidRDefault="002D649A" w:rsidP="005302D7">
            <w:pPr>
              <w:pStyle w:val="Prrafodelista"/>
              <w:tabs>
                <w:tab w:val="left" w:pos="132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2D649A">
              <w:rPr>
                <w:rFonts w:ascii="Arial" w:hAnsi="Arial" w:cs="Arial"/>
                <w:b/>
              </w:rPr>
              <w:t xml:space="preserve">Ejemplo: </w:t>
            </w:r>
            <w:r w:rsidRPr="005C55C0">
              <w:rPr>
                <w:rFonts w:ascii="Arial" w:hAnsi="Arial" w:cs="Arial"/>
                <w:b/>
                <w:lang w:val="es-CL"/>
              </w:rPr>
              <w:t>Condensación</w:t>
            </w:r>
            <w:r w:rsidRPr="002D649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D649A" w:rsidTr="005302D7">
        <w:trPr>
          <w:trHeight w:val="264"/>
        </w:trPr>
        <w:tc>
          <w:tcPr>
            <w:tcW w:w="5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49A" w:rsidRPr="005302D7" w:rsidRDefault="002D649A" w:rsidP="002D649A">
            <w:pPr>
              <w:pStyle w:val="Prrafodelista"/>
              <w:tabs>
                <w:tab w:val="left" w:pos="1320"/>
              </w:tabs>
              <w:ind w:left="0"/>
              <w:rPr>
                <w:rFonts w:cs="Arial"/>
                <w:sz w:val="24"/>
                <w:lang w:val="es-CL"/>
              </w:rPr>
            </w:pPr>
            <w:r w:rsidRPr="005302D7">
              <w:rPr>
                <w:sz w:val="24"/>
                <w:lang w:val="es-CL"/>
              </w:rPr>
              <w:t>Cuando dejamos un trozo de chocolate al sol, se derrite.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49A" w:rsidRPr="0045353E" w:rsidRDefault="002D649A" w:rsidP="002D649A">
            <w:pPr>
              <w:pStyle w:val="Prrafodelista"/>
              <w:tabs>
                <w:tab w:val="left" w:pos="1320"/>
              </w:tabs>
              <w:ind w:left="0"/>
              <w:rPr>
                <w:rFonts w:ascii="Arial" w:hAnsi="Arial" w:cs="Arial"/>
                <w:lang w:val="es-CL"/>
              </w:rPr>
            </w:pPr>
          </w:p>
        </w:tc>
      </w:tr>
      <w:tr w:rsidR="002D649A" w:rsidTr="005302D7">
        <w:trPr>
          <w:trHeight w:val="248"/>
        </w:trPr>
        <w:tc>
          <w:tcPr>
            <w:tcW w:w="5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49A" w:rsidRPr="005302D7" w:rsidRDefault="00C738DD" w:rsidP="002D649A">
            <w:pPr>
              <w:pStyle w:val="Prrafodelista"/>
              <w:tabs>
                <w:tab w:val="left" w:pos="1320"/>
              </w:tabs>
              <w:ind w:left="0"/>
              <w:rPr>
                <w:rFonts w:cs="Arial"/>
                <w:sz w:val="24"/>
                <w:lang w:val="es-CL"/>
              </w:rPr>
            </w:pPr>
            <w:r w:rsidRPr="005302D7">
              <w:rPr>
                <w:sz w:val="24"/>
                <w:lang w:val="es-CL"/>
              </w:rPr>
              <w:t>Cuando se hierve agua para preparar un té o café.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49A" w:rsidRPr="0045353E" w:rsidRDefault="002D649A" w:rsidP="002D649A">
            <w:pPr>
              <w:pStyle w:val="Prrafodelista"/>
              <w:tabs>
                <w:tab w:val="left" w:pos="1320"/>
              </w:tabs>
              <w:ind w:left="0"/>
              <w:rPr>
                <w:rFonts w:ascii="Arial" w:hAnsi="Arial" w:cs="Arial"/>
                <w:lang w:val="es-CL"/>
              </w:rPr>
            </w:pPr>
          </w:p>
        </w:tc>
      </w:tr>
      <w:tr w:rsidR="002D649A" w:rsidTr="005302D7">
        <w:trPr>
          <w:trHeight w:val="264"/>
        </w:trPr>
        <w:tc>
          <w:tcPr>
            <w:tcW w:w="5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49A" w:rsidRPr="005302D7" w:rsidRDefault="002D649A" w:rsidP="002D649A">
            <w:pPr>
              <w:pStyle w:val="Prrafodelista"/>
              <w:tabs>
                <w:tab w:val="left" w:pos="1320"/>
              </w:tabs>
              <w:ind w:left="0"/>
              <w:rPr>
                <w:rFonts w:cs="Arial"/>
                <w:sz w:val="24"/>
                <w:lang w:val="es-CL"/>
              </w:rPr>
            </w:pPr>
            <w:r w:rsidRPr="005302D7">
              <w:rPr>
                <w:sz w:val="24"/>
                <w:lang w:val="es-CL"/>
              </w:rPr>
              <w:t>Después de unas horas de estar al sol, la ropa húmeda se seca.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49A" w:rsidRPr="0045353E" w:rsidRDefault="002D649A" w:rsidP="002D649A">
            <w:pPr>
              <w:pStyle w:val="Prrafodelista"/>
              <w:tabs>
                <w:tab w:val="left" w:pos="1320"/>
              </w:tabs>
              <w:ind w:left="0"/>
              <w:rPr>
                <w:rFonts w:ascii="Arial" w:hAnsi="Arial" w:cs="Arial"/>
                <w:lang w:val="es-CL"/>
              </w:rPr>
            </w:pPr>
          </w:p>
        </w:tc>
      </w:tr>
      <w:tr w:rsidR="002D649A" w:rsidTr="005302D7">
        <w:trPr>
          <w:trHeight w:val="248"/>
        </w:trPr>
        <w:tc>
          <w:tcPr>
            <w:tcW w:w="5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49A" w:rsidRPr="005302D7" w:rsidRDefault="002D649A" w:rsidP="002D649A">
            <w:pPr>
              <w:pStyle w:val="Prrafodelista"/>
              <w:tabs>
                <w:tab w:val="left" w:pos="1320"/>
              </w:tabs>
              <w:ind w:left="0"/>
              <w:rPr>
                <w:rFonts w:cs="Arial"/>
                <w:sz w:val="24"/>
                <w:lang w:val="es-CL"/>
              </w:rPr>
            </w:pPr>
            <w:r w:rsidRPr="005302D7">
              <w:rPr>
                <w:sz w:val="24"/>
                <w:lang w:val="es-CL"/>
              </w:rPr>
              <w:t>La nieve de la cordillera se derrite.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49A" w:rsidRPr="0045353E" w:rsidRDefault="002D649A" w:rsidP="002D649A">
            <w:pPr>
              <w:pStyle w:val="Prrafodelista"/>
              <w:tabs>
                <w:tab w:val="left" w:pos="1320"/>
              </w:tabs>
              <w:ind w:left="0"/>
              <w:rPr>
                <w:rFonts w:ascii="Arial" w:hAnsi="Arial" w:cs="Arial"/>
                <w:lang w:val="es-CL"/>
              </w:rPr>
            </w:pPr>
          </w:p>
        </w:tc>
      </w:tr>
      <w:tr w:rsidR="002D649A" w:rsidTr="005302D7">
        <w:trPr>
          <w:trHeight w:val="248"/>
        </w:trPr>
        <w:tc>
          <w:tcPr>
            <w:tcW w:w="5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49A" w:rsidRPr="005302D7" w:rsidRDefault="002D649A" w:rsidP="002D649A">
            <w:pPr>
              <w:pStyle w:val="Prrafodelista"/>
              <w:tabs>
                <w:tab w:val="left" w:pos="1320"/>
              </w:tabs>
              <w:ind w:left="0"/>
              <w:rPr>
                <w:rFonts w:cs="Arial"/>
                <w:sz w:val="24"/>
                <w:lang w:val="es-CL"/>
              </w:rPr>
            </w:pPr>
            <w:r w:rsidRPr="005302D7">
              <w:rPr>
                <w:sz w:val="24"/>
                <w:lang w:val="es-CL"/>
              </w:rPr>
              <w:t>Cuando se coloca agua en el congelador, se forma hielo.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49A" w:rsidRPr="0045353E" w:rsidRDefault="002D649A" w:rsidP="002D649A">
            <w:pPr>
              <w:pStyle w:val="Prrafodelista"/>
              <w:tabs>
                <w:tab w:val="left" w:pos="1320"/>
              </w:tabs>
              <w:ind w:left="0"/>
              <w:rPr>
                <w:rFonts w:ascii="Arial" w:hAnsi="Arial" w:cs="Arial"/>
                <w:lang w:val="es-CL"/>
              </w:rPr>
            </w:pPr>
          </w:p>
        </w:tc>
      </w:tr>
      <w:tr w:rsidR="002F2D84" w:rsidTr="005302D7">
        <w:trPr>
          <w:trHeight w:val="248"/>
        </w:trPr>
        <w:tc>
          <w:tcPr>
            <w:tcW w:w="5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4" w:rsidRPr="005302D7" w:rsidRDefault="002F2D84" w:rsidP="002D649A">
            <w:pPr>
              <w:pStyle w:val="Prrafodelista"/>
              <w:tabs>
                <w:tab w:val="left" w:pos="1320"/>
              </w:tabs>
              <w:ind w:left="0"/>
              <w:rPr>
                <w:sz w:val="24"/>
                <w:lang w:val="es-CL"/>
              </w:rPr>
            </w:pPr>
            <w:r w:rsidRPr="005302D7">
              <w:rPr>
                <w:sz w:val="24"/>
                <w:lang w:val="es-CL"/>
              </w:rPr>
              <w:t>Cuando nos hacemos un pan con queso y luego derretimos el queso.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4" w:rsidRPr="0045353E" w:rsidRDefault="002F2D84" w:rsidP="002D649A">
            <w:pPr>
              <w:pStyle w:val="Prrafodelista"/>
              <w:tabs>
                <w:tab w:val="left" w:pos="1320"/>
              </w:tabs>
              <w:ind w:left="0"/>
              <w:rPr>
                <w:rFonts w:ascii="Arial" w:hAnsi="Arial" w:cs="Arial"/>
                <w:lang w:val="es-CL"/>
              </w:rPr>
            </w:pPr>
          </w:p>
        </w:tc>
      </w:tr>
    </w:tbl>
    <w:p w:rsidR="002D649A" w:rsidRPr="0045353E" w:rsidRDefault="002D649A" w:rsidP="002D649A">
      <w:pPr>
        <w:pStyle w:val="Prrafodelista"/>
        <w:tabs>
          <w:tab w:val="left" w:pos="1320"/>
        </w:tabs>
        <w:ind w:left="1080"/>
        <w:rPr>
          <w:rFonts w:ascii="Arial" w:hAnsi="Arial" w:cs="Arial"/>
          <w:lang w:val="es-CL"/>
        </w:rPr>
      </w:pPr>
    </w:p>
    <w:p w:rsidR="00A84187" w:rsidRPr="0045353E" w:rsidRDefault="00A84187" w:rsidP="002D649A">
      <w:pPr>
        <w:pStyle w:val="Prrafodelista"/>
        <w:tabs>
          <w:tab w:val="left" w:pos="1320"/>
        </w:tabs>
        <w:ind w:left="1080"/>
        <w:rPr>
          <w:rFonts w:ascii="Arial" w:hAnsi="Arial" w:cs="Arial"/>
          <w:lang w:val="es-CL"/>
        </w:rPr>
      </w:pPr>
    </w:p>
    <w:p w:rsidR="00A84187" w:rsidRPr="0045353E" w:rsidRDefault="00A84187" w:rsidP="002D649A">
      <w:pPr>
        <w:pStyle w:val="Prrafodelista"/>
        <w:tabs>
          <w:tab w:val="left" w:pos="1320"/>
        </w:tabs>
        <w:ind w:left="1080"/>
        <w:rPr>
          <w:rFonts w:ascii="Arial" w:hAnsi="Arial" w:cs="Arial"/>
          <w:lang w:val="es-CL"/>
        </w:rPr>
      </w:pPr>
    </w:p>
    <w:p w:rsidR="00BB1353" w:rsidRPr="0045353E" w:rsidRDefault="00BB1353" w:rsidP="002D649A">
      <w:pPr>
        <w:pStyle w:val="Prrafodelista"/>
        <w:tabs>
          <w:tab w:val="left" w:pos="1320"/>
        </w:tabs>
        <w:ind w:left="1080"/>
        <w:rPr>
          <w:rFonts w:ascii="Arial" w:hAnsi="Arial" w:cs="Arial"/>
          <w:lang w:val="es-CL"/>
        </w:rPr>
      </w:pPr>
    </w:p>
    <w:p w:rsidR="00BB1353" w:rsidRPr="0045353E" w:rsidRDefault="00BB1353" w:rsidP="002D649A">
      <w:pPr>
        <w:pStyle w:val="Prrafodelista"/>
        <w:tabs>
          <w:tab w:val="left" w:pos="1320"/>
        </w:tabs>
        <w:ind w:left="1080"/>
        <w:rPr>
          <w:rFonts w:ascii="Arial" w:hAnsi="Arial" w:cs="Arial"/>
          <w:lang w:val="es-CL"/>
        </w:rPr>
      </w:pPr>
    </w:p>
    <w:p w:rsidR="005302D7" w:rsidRPr="005302D7" w:rsidRDefault="005302D7" w:rsidP="005302D7">
      <w:pPr>
        <w:tabs>
          <w:tab w:val="left" w:pos="1320"/>
        </w:tabs>
        <w:rPr>
          <w:rFonts w:ascii="Arial" w:hAnsi="Arial" w:cs="Arial"/>
        </w:rPr>
      </w:pPr>
    </w:p>
    <w:p w:rsidR="005302D7" w:rsidRDefault="005302D7" w:rsidP="00A84187">
      <w:pPr>
        <w:pStyle w:val="Prrafodelista"/>
        <w:tabs>
          <w:tab w:val="left" w:pos="1320"/>
        </w:tabs>
        <w:ind w:left="1080"/>
        <w:jc w:val="center"/>
        <w:rPr>
          <w:rFonts w:ascii="Arial" w:hAnsi="Arial" w:cs="Arial"/>
          <w:lang w:val="es-CL"/>
        </w:rPr>
      </w:pPr>
    </w:p>
    <w:p w:rsidR="00A84187" w:rsidRPr="005302D7" w:rsidRDefault="005302D7" w:rsidP="005302D7">
      <w:pPr>
        <w:pStyle w:val="Prrafodelista"/>
        <w:tabs>
          <w:tab w:val="left" w:pos="1320"/>
        </w:tabs>
        <w:ind w:left="1080"/>
        <w:rPr>
          <w:rFonts w:ascii="Arial" w:hAnsi="Arial" w:cs="Arial"/>
          <w:b/>
          <w:i/>
          <w:sz w:val="32"/>
          <w:szCs w:val="32"/>
          <w:u w:val="single"/>
          <w:lang w:val="es-CL"/>
        </w:rPr>
      </w:pPr>
      <w:r>
        <w:rPr>
          <w:rFonts w:ascii="Arial" w:hAnsi="Arial" w:cs="Arial"/>
          <w:b/>
          <w:i/>
          <w:sz w:val="32"/>
          <w:szCs w:val="32"/>
          <w:lang w:val="es-CL"/>
        </w:rPr>
        <w:t xml:space="preserve">                                    </w:t>
      </w:r>
      <w:r w:rsidR="00A84187" w:rsidRPr="005302D7">
        <w:rPr>
          <w:rFonts w:ascii="Arial" w:hAnsi="Arial" w:cs="Arial"/>
          <w:b/>
          <w:i/>
          <w:sz w:val="36"/>
          <w:szCs w:val="32"/>
          <w:u w:val="single"/>
          <w:lang w:val="es-CL"/>
        </w:rPr>
        <w:t>Matemática</w:t>
      </w:r>
    </w:p>
    <w:p w:rsidR="00A84187" w:rsidRPr="0045353E" w:rsidRDefault="00A84187" w:rsidP="002D649A">
      <w:pPr>
        <w:pStyle w:val="Prrafodelista"/>
        <w:tabs>
          <w:tab w:val="left" w:pos="1320"/>
        </w:tabs>
        <w:ind w:left="1080"/>
        <w:rPr>
          <w:rFonts w:ascii="Arial" w:hAnsi="Arial" w:cs="Arial"/>
          <w:lang w:val="es-CL"/>
        </w:rPr>
      </w:pPr>
    </w:p>
    <w:p w:rsidR="00A84187" w:rsidRPr="0045353E" w:rsidRDefault="0045353E" w:rsidP="00BB1353">
      <w:pPr>
        <w:pStyle w:val="Prrafodelista"/>
        <w:tabs>
          <w:tab w:val="left" w:pos="1320"/>
        </w:tabs>
        <w:ind w:left="1080"/>
        <w:rPr>
          <w:rFonts w:ascii="Arial" w:hAnsi="Arial" w:cs="Arial"/>
          <w:b/>
          <w:lang w:val="es-CL"/>
        </w:rPr>
      </w:pPr>
      <w:r w:rsidRPr="0045353E">
        <w:rPr>
          <w:rFonts w:ascii="Segoe Script" w:hAnsi="Segoe Script" w:cs="Arial"/>
          <w:b/>
          <w:sz w:val="32"/>
          <w:szCs w:val="32"/>
          <w:lang w:val="es-CL"/>
        </w:rPr>
        <w:t>Recordemos:</w:t>
      </w:r>
      <w:r w:rsidR="00BB1353" w:rsidRPr="0045353E">
        <w:rPr>
          <w:rFonts w:ascii="Segoe Script" w:hAnsi="Segoe Script" w:cs="Arial"/>
          <w:b/>
          <w:sz w:val="32"/>
          <w:szCs w:val="32"/>
          <w:lang w:val="es-CL"/>
        </w:rPr>
        <w:t xml:space="preserve">     </w:t>
      </w:r>
      <w:r w:rsidR="00A84187" w:rsidRPr="0045353E">
        <w:rPr>
          <w:rFonts w:ascii="Arial" w:hAnsi="Arial" w:cs="Arial"/>
          <w:b/>
          <w:lang w:val="es-CL"/>
        </w:rPr>
        <w:t>¿Qué es una fracción impropia?</w:t>
      </w:r>
    </w:p>
    <w:p w:rsidR="00A84187" w:rsidRDefault="00A84187" w:rsidP="00A84187">
      <w:pPr>
        <w:rPr>
          <w:rFonts w:ascii="Arial" w:hAnsi="Arial" w:cs="Arial"/>
        </w:rPr>
      </w:pPr>
      <w:r w:rsidRPr="00A84187">
        <w:rPr>
          <w:rFonts w:ascii="Arial" w:hAnsi="Arial" w:cs="Arial"/>
        </w:rPr>
        <w:t xml:space="preserve">Una fracción impropia es aquella donde el numerador es </w:t>
      </w:r>
      <w:r w:rsidRPr="00A84187">
        <w:rPr>
          <w:rFonts w:ascii="Arial" w:hAnsi="Arial" w:cs="Arial"/>
          <w:b/>
          <w:u w:val="single"/>
        </w:rPr>
        <w:t>mayor</w:t>
      </w:r>
      <w:r w:rsidRPr="00A84187">
        <w:rPr>
          <w:rFonts w:ascii="Arial" w:hAnsi="Arial" w:cs="Arial"/>
        </w:rPr>
        <w:t xml:space="preserve"> que el denominador:</w:t>
      </w:r>
    </w:p>
    <w:p w:rsidR="00BB1353" w:rsidRDefault="00BB1353" w:rsidP="00A84187">
      <w:pPr>
        <w:rPr>
          <w:rFonts w:ascii="Arial" w:hAnsi="Arial" w:cs="Arial"/>
        </w:rPr>
      </w:pPr>
      <w:r w:rsidRPr="00A84187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4384" behindDoc="1" locked="0" layoutInCell="1" allowOverlap="1" wp14:anchorId="6A30806B" wp14:editId="61BB8028">
            <wp:simplePos x="0" y="0"/>
            <wp:positionH relativeFrom="column">
              <wp:posOffset>1533525</wp:posOffset>
            </wp:positionH>
            <wp:positionV relativeFrom="paragraph">
              <wp:posOffset>5080</wp:posOffset>
            </wp:positionV>
            <wp:extent cx="3533775" cy="985360"/>
            <wp:effectExtent l="0" t="0" r="0" b="5715"/>
            <wp:wrapTight wrapText="bothSides">
              <wp:wrapPolygon edited="0">
                <wp:start x="0" y="0"/>
                <wp:lineTo x="0" y="21308"/>
                <wp:lineTo x="21425" y="21308"/>
                <wp:lineTo x="21425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98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1353" w:rsidRDefault="00BB1353" w:rsidP="00A84187">
      <w:pPr>
        <w:rPr>
          <w:rFonts w:ascii="Arial" w:hAnsi="Arial" w:cs="Arial"/>
        </w:rPr>
      </w:pPr>
    </w:p>
    <w:p w:rsidR="00BB1353" w:rsidRPr="00A84187" w:rsidRDefault="00BB1353" w:rsidP="00A84187">
      <w:pPr>
        <w:rPr>
          <w:rFonts w:ascii="Arial" w:hAnsi="Arial" w:cs="Arial"/>
        </w:rPr>
      </w:pPr>
    </w:p>
    <w:p w:rsidR="00A84187" w:rsidRPr="00A84187" w:rsidRDefault="00A84187" w:rsidP="00A84187">
      <w:pPr>
        <w:rPr>
          <w:rFonts w:ascii="Arial" w:hAnsi="Arial" w:cs="Arial"/>
        </w:rPr>
      </w:pPr>
    </w:p>
    <w:p w:rsidR="00A84187" w:rsidRPr="00A84187" w:rsidRDefault="00A84187" w:rsidP="00A84187">
      <w:pPr>
        <w:jc w:val="center"/>
        <w:rPr>
          <w:rFonts w:ascii="Arial" w:hAnsi="Arial" w:cs="Arial"/>
          <w:b/>
        </w:rPr>
      </w:pPr>
      <w:r w:rsidRPr="00A84187">
        <w:rPr>
          <w:rFonts w:ascii="Arial" w:hAnsi="Arial" w:cs="Arial"/>
          <w:b/>
        </w:rPr>
        <w:t>¿Qué es un número mixto?</w:t>
      </w:r>
    </w:p>
    <w:p w:rsidR="00A84187" w:rsidRPr="00A84187" w:rsidRDefault="00A84187" w:rsidP="00A84187">
      <w:pPr>
        <w:rPr>
          <w:rFonts w:ascii="Arial" w:hAnsi="Arial" w:cs="Arial"/>
        </w:rPr>
      </w:pPr>
      <w:r w:rsidRPr="00A84187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71305EF6" wp14:editId="67B7FACD">
            <wp:simplePos x="0" y="0"/>
            <wp:positionH relativeFrom="margin">
              <wp:align>center</wp:align>
            </wp:positionH>
            <wp:positionV relativeFrom="paragraph">
              <wp:posOffset>356235</wp:posOffset>
            </wp:positionV>
            <wp:extent cx="228600" cy="4476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4187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181D78FF" wp14:editId="3DB77F0A">
            <wp:simplePos x="0" y="0"/>
            <wp:positionH relativeFrom="column">
              <wp:posOffset>247117</wp:posOffset>
            </wp:positionH>
            <wp:positionV relativeFrom="paragraph">
              <wp:posOffset>339903</wp:posOffset>
            </wp:positionV>
            <wp:extent cx="475488" cy="666776"/>
            <wp:effectExtent l="0" t="0" r="127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666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4187">
        <w:rPr>
          <w:rFonts w:ascii="Arial" w:hAnsi="Arial" w:cs="Arial"/>
        </w:rPr>
        <w:t xml:space="preserve"> Llamamos número mixto al que tiene una parte entera y otra fraccionaria (una fracción propia –numerador más pequeño que el denominador), por ejemplo: Una fracción impropia es:</w:t>
      </w:r>
    </w:p>
    <w:p w:rsidR="00A84187" w:rsidRPr="00A84187" w:rsidRDefault="00A84187" w:rsidP="00A84187">
      <w:pPr>
        <w:rPr>
          <w:rFonts w:ascii="Arial" w:hAnsi="Arial" w:cs="Arial"/>
        </w:rPr>
      </w:pPr>
      <w:r w:rsidRPr="00A84187">
        <w:rPr>
          <w:rFonts w:ascii="Arial" w:hAnsi="Arial" w:cs="Arial"/>
        </w:rPr>
        <w:t xml:space="preserve">                             Dónde el número 3 es el entero, y          es la fracción propia. </w:t>
      </w:r>
    </w:p>
    <w:p w:rsidR="00A84187" w:rsidRPr="00A84187" w:rsidRDefault="00A84187" w:rsidP="00A84187">
      <w:pPr>
        <w:rPr>
          <w:rFonts w:ascii="Arial" w:hAnsi="Arial" w:cs="Arial"/>
        </w:rPr>
      </w:pPr>
    </w:p>
    <w:p w:rsidR="00A84187" w:rsidRPr="00A84187" w:rsidRDefault="00A84187" w:rsidP="00A84187">
      <w:pPr>
        <w:rPr>
          <w:rFonts w:ascii="Arial" w:hAnsi="Arial" w:cs="Arial"/>
        </w:rPr>
      </w:pPr>
      <w:r w:rsidRPr="00A84187">
        <w:rPr>
          <w:rFonts w:ascii="Arial" w:hAnsi="Arial" w:cs="Arial"/>
        </w:rPr>
        <w:sym w:font="Symbol" w:char="F0B7"/>
      </w:r>
      <w:r w:rsidRPr="00A84187">
        <w:rPr>
          <w:rFonts w:ascii="Arial" w:hAnsi="Arial" w:cs="Arial"/>
        </w:rPr>
        <w:t xml:space="preserve"> Ahora que ya recordamos, veremos cómo expresar fracciones impropias como números mixtos y viceversa </w:t>
      </w:r>
    </w:p>
    <w:p w:rsidR="00A84187" w:rsidRPr="00A84187" w:rsidRDefault="00A84187" w:rsidP="00A84187">
      <w:pPr>
        <w:jc w:val="center"/>
        <w:rPr>
          <w:rFonts w:ascii="Arial" w:hAnsi="Arial" w:cs="Arial"/>
          <w:b/>
        </w:rPr>
      </w:pPr>
      <w:r w:rsidRPr="00A84187">
        <w:rPr>
          <w:rFonts w:ascii="Arial" w:hAnsi="Arial" w:cs="Arial"/>
          <w:b/>
        </w:rPr>
        <w:t>¿CÓMO CONVERTIR UN NÚMERO MIXTO EN FRACCIÓN IMPROPIA?</w:t>
      </w:r>
    </w:p>
    <w:p w:rsidR="00A84187" w:rsidRPr="00A84187" w:rsidRDefault="006D5A56" w:rsidP="00A84187">
      <w:pPr>
        <w:rPr>
          <w:rFonts w:ascii="Arial" w:hAnsi="Arial" w:cs="Arial"/>
        </w:rPr>
      </w:pPr>
      <w:r w:rsidRPr="00A84187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2336" behindDoc="1" locked="0" layoutInCell="1" allowOverlap="1" wp14:anchorId="43918982" wp14:editId="41552920">
            <wp:simplePos x="0" y="0"/>
            <wp:positionH relativeFrom="column">
              <wp:posOffset>1781175</wp:posOffset>
            </wp:positionH>
            <wp:positionV relativeFrom="paragraph">
              <wp:posOffset>724535</wp:posOffset>
            </wp:positionV>
            <wp:extent cx="2289810" cy="673100"/>
            <wp:effectExtent l="0" t="0" r="0" b="0"/>
            <wp:wrapTight wrapText="bothSides">
              <wp:wrapPolygon edited="0">
                <wp:start x="0" y="0"/>
                <wp:lineTo x="0" y="20785"/>
                <wp:lineTo x="21384" y="20785"/>
                <wp:lineTo x="21384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4187" w:rsidRPr="00A84187">
        <w:rPr>
          <w:rFonts w:ascii="Arial" w:hAnsi="Arial" w:cs="Arial"/>
        </w:rPr>
        <w:t xml:space="preserve"> Las fracciones que obtenemos al convertir un número mixto siempre son impropias (el numerador mayor que el denominador). Es muy simple convertir un número mixto en fracción: Solo tienes que multiplicar el entero por el denominador y le sumas el numerador, y como denominador debes conservar el mismo, veamos un ejemplo para que te quede más claro. Ejemplo:</w:t>
      </w:r>
    </w:p>
    <w:p w:rsidR="00A84187" w:rsidRPr="00A84187" w:rsidRDefault="00A84187" w:rsidP="00A84187">
      <w:pPr>
        <w:rPr>
          <w:rFonts w:ascii="Arial" w:hAnsi="Arial" w:cs="Arial"/>
        </w:rPr>
      </w:pPr>
    </w:p>
    <w:p w:rsidR="00A84187" w:rsidRDefault="00A84187" w:rsidP="00A84187">
      <w:pPr>
        <w:jc w:val="center"/>
        <w:rPr>
          <w:rFonts w:ascii="Arial" w:hAnsi="Arial" w:cs="Arial"/>
          <w:b/>
        </w:rPr>
      </w:pPr>
    </w:p>
    <w:p w:rsidR="006D5A56" w:rsidRPr="00A84187" w:rsidRDefault="006D5A56" w:rsidP="00A84187">
      <w:pPr>
        <w:jc w:val="center"/>
        <w:rPr>
          <w:rFonts w:ascii="Arial" w:hAnsi="Arial" w:cs="Arial"/>
          <w:b/>
        </w:rPr>
      </w:pPr>
    </w:p>
    <w:p w:rsidR="00A84187" w:rsidRPr="00A84187" w:rsidRDefault="00A84187" w:rsidP="00A84187">
      <w:pPr>
        <w:jc w:val="center"/>
        <w:rPr>
          <w:rFonts w:ascii="Arial" w:hAnsi="Arial" w:cs="Arial"/>
          <w:b/>
        </w:rPr>
      </w:pPr>
      <w:r w:rsidRPr="00A84187">
        <w:rPr>
          <w:rFonts w:ascii="Arial" w:hAnsi="Arial" w:cs="Arial"/>
          <w:b/>
        </w:rPr>
        <w:t>¿CÓMO CONVERTIR UNA FRACCIÓN IMPROPIA EN NÚMERO MIXTO?</w:t>
      </w:r>
    </w:p>
    <w:p w:rsidR="00A84187" w:rsidRPr="00A84187" w:rsidRDefault="00A84187" w:rsidP="00A84187">
      <w:pPr>
        <w:rPr>
          <w:rFonts w:ascii="Arial" w:hAnsi="Arial" w:cs="Arial"/>
        </w:rPr>
      </w:pPr>
      <w:r w:rsidRPr="00A84187">
        <w:rPr>
          <w:rFonts w:ascii="Arial" w:hAnsi="Arial" w:cs="Arial"/>
        </w:rPr>
        <w:t xml:space="preserve">Para convertir una fracción impropia en un número mixto debes seguir los siguientes tres pasos: </w:t>
      </w:r>
    </w:p>
    <w:p w:rsidR="00A84187" w:rsidRPr="00A84187" w:rsidRDefault="00A84187" w:rsidP="00A84187">
      <w:pPr>
        <w:rPr>
          <w:rFonts w:ascii="Arial" w:hAnsi="Arial" w:cs="Arial"/>
        </w:rPr>
      </w:pPr>
      <w:r w:rsidRPr="00A84187">
        <w:rPr>
          <w:rFonts w:ascii="Arial" w:hAnsi="Arial" w:cs="Arial"/>
        </w:rPr>
        <w:t xml:space="preserve">1. Se divide el numerador por el denominador </w:t>
      </w:r>
    </w:p>
    <w:p w:rsidR="00A84187" w:rsidRPr="00A84187" w:rsidRDefault="00A84187" w:rsidP="00A84187">
      <w:pPr>
        <w:rPr>
          <w:rFonts w:ascii="Arial" w:hAnsi="Arial" w:cs="Arial"/>
        </w:rPr>
      </w:pPr>
      <w:r w:rsidRPr="00A84187">
        <w:rPr>
          <w:rFonts w:ascii="Arial" w:hAnsi="Arial" w:cs="Arial"/>
        </w:rPr>
        <w:t xml:space="preserve">2. El cociente de la división anterior se convierte en el entero del número mixto. </w:t>
      </w:r>
    </w:p>
    <w:p w:rsidR="00A84187" w:rsidRPr="00A84187" w:rsidRDefault="00A84187" w:rsidP="00A84187">
      <w:pPr>
        <w:rPr>
          <w:rFonts w:ascii="Arial" w:hAnsi="Arial" w:cs="Arial"/>
        </w:rPr>
      </w:pPr>
      <w:r w:rsidRPr="00A84187">
        <w:rPr>
          <w:rFonts w:ascii="Arial" w:hAnsi="Arial" w:cs="Arial"/>
        </w:rPr>
        <w:t>3. El resto de la división es el numerador de la fracción. Veamos un ejemplo para que entiendas mejor:</w:t>
      </w:r>
    </w:p>
    <w:p w:rsidR="00A84187" w:rsidRPr="00A84187" w:rsidRDefault="00BB1353" w:rsidP="00A84187">
      <w:pPr>
        <w:rPr>
          <w:rFonts w:ascii="Arial" w:hAnsi="Arial" w:cs="Arial"/>
        </w:rPr>
      </w:pPr>
      <w:r w:rsidRPr="00A84187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3360" behindDoc="1" locked="0" layoutInCell="1" allowOverlap="1" wp14:anchorId="7B1795DA" wp14:editId="52DCB53E">
            <wp:simplePos x="0" y="0"/>
            <wp:positionH relativeFrom="column">
              <wp:posOffset>1752600</wp:posOffset>
            </wp:positionH>
            <wp:positionV relativeFrom="paragraph">
              <wp:posOffset>12700</wp:posOffset>
            </wp:positionV>
            <wp:extent cx="3190875" cy="1615633"/>
            <wp:effectExtent l="0" t="0" r="0" b="3810"/>
            <wp:wrapTight wrapText="bothSides">
              <wp:wrapPolygon edited="0">
                <wp:start x="0" y="0"/>
                <wp:lineTo x="0" y="21396"/>
                <wp:lineTo x="21407" y="21396"/>
                <wp:lineTo x="21407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615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5A56" w:rsidRDefault="006D5A56" w:rsidP="00A84187">
      <w:pPr>
        <w:rPr>
          <w:rFonts w:ascii="Arial" w:hAnsi="Arial" w:cs="Arial"/>
        </w:rPr>
      </w:pPr>
    </w:p>
    <w:p w:rsidR="006D5A56" w:rsidRDefault="006D5A56" w:rsidP="00A84187">
      <w:pPr>
        <w:rPr>
          <w:rFonts w:ascii="Arial" w:hAnsi="Arial" w:cs="Arial"/>
        </w:rPr>
      </w:pPr>
    </w:p>
    <w:p w:rsidR="006D5A56" w:rsidRDefault="006D5A56" w:rsidP="00A84187">
      <w:pPr>
        <w:rPr>
          <w:rFonts w:ascii="Arial" w:hAnsi="Arial" w:cs="Arial"/>
        </w:rPr>
      </w:pPr>
    </w:p>
    <w:p w:rsidR="006D5A56" w:rsidRDefault="006D5A56" w:rsidP="00A84187">
      <w:pPr>
        <w:rPr>
          <w:rFonts w:ascii="Arial" w:hAnsi="Arial" w:cs="Arial"/>
        </w:rPr>
      </w:pPr>
    </w:p>
    <w:p w:rsidR="006D5A56" w:rsidRDefault="006D5A56" w:rsidP="00A84187">
      <w:pPr>
        <w:rPr>
          <w:rFonts w:ascii="Arial" w:hAnsi="Arial" w:cs="Arial"/>
        </w:rPr>
      </w:pPr>
    </w:p>
    <w:p w:rsidR="006D5A56" w:rsidRDefault="006D5A56" w:rsidP="00A84187">
      <w:pPr>
        <w:rPr>
          <w:rFonts w:ascii="Arial" w:hAnsi="Arial" w:cs="Arial"/>
        </w:rPr>
      </w:pPr>
    </w:p>
    <w:p w:rsidR="006D5A56" w:rsidRDefault="006D5A56" w:rsidP="00A84187">
      <w:pPr>
        <w:rPr>
          <w:rFonts w:ascii="Arial" w:hAnsi="Arial" w:cs="Arial"/>
        </w:rPr>
      </w:pPr>
    </w:p>
    <w:p w:rsidR="00A84187" w:rsidRPr="00A84187" w:rsidRDefault="00A84187" w:rsidP="00A84187">
      <w:pPr>
        <w:rPr>
          <w:rFonts w:ascii="Arial" w:hAnsi="Arial" w:cs="Arial"/>
        </w:rPr>
      </w:pPr>
      <w:r w:rsidRPr="00A84187">
        <w:rPr>
          <w:rFonts w:ascii="Arial" w:hAnsi="Arial" w:cs="Arial"/>
        </w:rPr>
        <w:t>Escribe las siguientes fracciones como números mixtos:</w:t>
      </w:r>
      <w:r w:rsidR="00137705">
        <w:rPr>
          <w:rFonts w:ascii="Arial" w:hAnsi="Arial" w:cs="Arial"/>
        </w:rPr>
        <w:t xml:space="preserve"> (Realiza el desarrollo en tu cuaderno)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3"/>
        <w:gridCol w:w="2755"/>
        <w:gridCol w:w="2756"/>
        <w:gridCol w:w="2752"/>
      </w:tblGrid>
      <w:tr w:rsidR="00A84187" w:rsidRPr="00A84187" w:rsidTr="00015858">
        <w:tc>
          <w:tcPr>
            <w:tcW w:w="2797" w:type="dxa"/>
          </w:tcPr>
          <w:p w:rsidR="00A84187" w:rsidRPr="00A84187" w:rsidRDefault="00A84187" w:rsidP="00015858">
            <w:pPr>
              <w:rPr>
                <w:rFonts w:ascii="Arial" w:hAnsi="Arial" w:cs="Arial"/>
              </w:rPr>
            </w:pPr>
            <w:r w:rsidRPr="00A84187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7821FED6" wp14:editId="4B3A467C">
                  <wp:extent cx="571500" cy="523875"/>
                  <wp:effectExtent l="0" t="0" r="0" b="952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7" w:type="dxa"/>
          </w:tcPr>
          <w:p w:rsidR="00A84187" w:rsidRPr="00A84187" w:rsidRDefault="00A84187" w:rsidP="00015858">
            <w:pPr>
              <w:rPr>
                <w:rFonts w:ascii="Arial" w:hAnsi="Arial" w:cs="Arial"/>
              </w:rPr>
            </w:pPr>
            <w:r w:rsidRPr="00A84187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15AEEEDF" wp14:editId="730EA318">
                  <wp:extent cx="590550" cy="514350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7" w:type="dxa"/>
          </w:tcPr>
          <w:p w:rsidR="00A84187" w:rsidRPr="00A84187" w:rsidRDefault="00A84187" w:rsidP="00015858">
            <w:pPr>
              <w:rPr>
                <w:rFonts w:ascii="Arial" w:hAnsi="Arial" w:cs="Arial"/>
              </w:rPr>
            </w:pPr>
            <w:r w:rsidRPr="00A84187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1393D7DE" wp14:editId="29CD14C6">
                  <wp:extent cx="600075" cy="504825"/>
                  <wp:effectExtent l="0" t="0" r="9525" b="952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</w:tcPr>
          <w:p w:rsidR="00A84187" w:rsidRPr="00A84187" w:rsidRDefault="00A84187" w:rsidP="00015858">
            <w:pPr>
              <w:rPr>
                <w:rFonts w:ascii="Arial" w:hAnsi="Arial" w:cs="Arial"/>
              </w:rPr>
            </w:pPr>
            <w:r w:rsidRPr="00A84187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3BA2C174" wp14:editId="6DE44A97">
                  <wp:extent cx="485775" cy="502526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462" cy="507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4187" w:rsidRPr="00A84187" w:rsidRDefault="00A84187" w:rsidP="00A84187">
      <w:pPr>
        <w:rPr>
          <w:rFonts w:ascii="Arial" w:hAnsi="Arial" w:cs="Arial"/>
        </w:rPr>
      </w:pPr>
    </w:p>
    <w:p w:rsidR="00A84187" w:rsidRPr="00A84187" w:rsidRDefault="00A84187" w:rsidP="00A84187">
      <w:pPr>
        <w:rPr>
          <w:rFonts w:ascii="Arial" w:hAnsi="Arial" w:cs="Arial"/>
        </w:rPr>
      </w:pPr>
      <w:r w:rsidRPr="00A84187">
        <w:rPr>
          <w:rFonts w:ascii="Arial" w:hAnsi="Arial" w:cs="Arial"/>
        </w:rPr>
        <w:t>Escribe los siguientes números mixtos como fracciones impropias: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2"/>
        <w:gridCol w:w="2753"/>
        <w:gridCol w:w="2754"/>
        <w:gridCol w:w="2757"/>
      </w:tblGrid>
      <w:tr w:rsidR="00A84187" w:rsidRPr="00A84187" w:rsidTr="00015858">
        <w:tc>
          <w:tcPr>
            <w:tcW w:w="2797" w:type="dxa"/>
          </w:tcPr>
          <w:p w:rsidR="00A84187" w:rsidRPr="00A84187" w:rsidRDefault="00A84187" w:rsidP="00015858">
            <w:pPr>
              <w:rPr>
                <w:rFonts w:ascii="Arial" w:hAnsi="Arial" w:cs="Arial"/>
              </w:rPr>
            </w:pPr>
            <w:r w:rsidRPr="00A84187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6A0E7FAF" wp14:editId="49454E17">
                  <wp:extent cx="590550" cy="495300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4187" w:rsidRPr="00A84187" w:rsidRDefault="00A84187" w:rsidP="00015858">
            <w:pPr>
              <w:rPr>
                <w:rFonts w:ascii="Arial" w:hAnsi="Arial" w:cs="Arial"/>
              </w:rPr>
            </w:pPr>
          </w:p>
        </w:tc>
        <w:tc>
          <w:tcPr>
            <w:tcW w:w="2797" w:type="dxa"/>
          </w:tcPr>
          <w:p w:rsidR="00A84187" w:rsidRPr="00A84187" w:rsidRDefault="00A84187" w:rsidP="00015858">
            <w:pPr>
              <w:rPr>
                <w:rFonts w:ascii="Arial" w:hAnsi="Arial" w:cs="Arial"/>
              </w:rPr>
            </w:pPr>
            <w:r w:rsidRPr="00A84187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02D1A951" wp14:editId="40593D8D">
                  <wp:extent cx="609600" cy="485775"/>
                  <wp:effectExtent l="0" t="0" r="0" b="952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7" w:type="dxa"/>
          </w:tcPr>
          <w:p w:rsidR="00A84187" w:rsidRPr="00A84187" w:rsidRDefault="00A84187" w:rsidP="00015858">
            <w:pPr>
              <w:rPr>
                <w:rFonts w:ascii="Arial" w:hAnsi="Arial" w:cs="Arial"/>
              </w:rPr>
            </w:pPr>
            <w:r w:rsidRPr="00A84187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3A9B1BBF" wp14:editId="6B8450D7">
                  <wp:extent cx="619125" cy="485775"/>
                  <wp:effectExtent l="0" t="0" r="9525" b="952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</w:tcPr>
          <w:p w:rsidR="00A84187" w:rsidRPr="00A84187" w:rsidRDefault="00A84187" w:rsidP="00015858">
            <w:pPr>
              <w:rPr>
                <w:rFonts w:ascii="Arial" w:hAnsi="Arial" w:cs="Arial"/>
              </w:rPr>
            </w:pPr>
            <w:r w:rsidRPr="00A84187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4E1E3BDF" wp14:editId="78EBA5E9">
                  <wp:extent cx="666750" cy="485775"/>
                  <wp:effectExtent l="0" t="0" r="0" b="9525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4187" w:rsidRDefault="00A84187" w:rsidP="00A84187">
      <w:pPr>
        <w:rPr>
          <w:rFonts w:ascii="Arial" w:hAnsi="Arial" w:cs="Arial"/>
        </w:rPr>
      </w:pPr>
    </w:p>
    <w:p w:rsidR="00FD4AF0" w:rsidRPr="00F52466" w:rsidRDefault="00FD4AF0" w:rsidP="00A84187">
      <w:pPr>
        <w:rPr>
          <w:rFonts w:ascii="Arial" w:hAnsi="Arial" w:cs="Arial"/>
          <w:i/>
          <w:sz w:val="24"/>
          <w:u w:val="single"/>
        </w:rPr>
      </w:pPr>
      <w:r w:rsidRPr="00F52466">
        <w:rPr>
          <w:rFonts w:ascii="Arial" w:hAnsi="Arial" w:cs="Arial"/>
          <w:i/>
          <w:sz w:val="24"/>
          <w:u w:val="single"/>
        </w:rPr>
        <w:t>Resuelve el siguiente problema:</w:t>
      </w:r>
    </w:p>
    <w:p w:rsidR="00A84187" w:rsidRPr="00A84187" w:rsidRDefault="00A84187" w:rsidP="00A84187">
      <w:pPr>
        <w:rPr>
          <w:rFonts w:ascii="Arial" w:hAnsi="Arial" w:cs="Arial"/>
        </w:rPr>
      </w:pPr>
      <w:r w:rsidRPr="00A84187">
        <w:rPr>
          <w:rFonts w:ascii="Arial" w:hAnsi="Arial" w:cs="Arial"/>
        </w:rPr>
        <w:t>Rafaela quería repasar la vaporización, estado de la materia que puede ocurrir mediante una evaporación o una ebullición. Se le ocurrió hacer un experimento con</w:t>
      </w:r>
      <w:r w:rsidR="00FD4AF0">
        <w:rPr>
          <w:rFonts w:ascii="Arial" w:hAnsi="Arial" w:cs="Arial"/>
        </w:rPr>
        <w:t xml:space="preserve"> agua, primero llenó</w:t>
      </w:r>
      <w:r w:rsidRPr="00A84187">
        <w:rPr>
          <w:rFonts w:ascii="Arial" w:hAnsi="Arial" w:cs="Arial"/>
        </w:rPr>
        <w:t xml:space="preserve"> varios  jarros con agua , luego los colocó al sol para ver que ocurría, pero su hermano Daniel le jugó una broma y le movió los jarros, dejando sólo uno al sol del verano por unos días. Rafaela al ir a ver su experimento, se encontró con lo siguiente. Le podrías ayudar a escribir tanto la fracción impropia como el número mixto.</w:t>
      </w:r>
    </w:p>
    <w:p w:rsidR="00A84187" w:rsidRPr="00A84187" w:rsidRDefault="00A84187" w:rsidP="00A84187">
      <w:pPr>
        <w:rPr>
          <w:rFonts w:ascii="Arial" w:hAnsi="Arial" w:cs="Arial"/>
        </w:rPr>
      </w:pPr>
      <w:r w:rsidRPr="00A84187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1312" behindDoc="1" locked="0" layoutInCell="1" allowOverlap="1" wp14:anchorId="0348DBED" wp14:editId="1D29C561">
            <wp:simplePos x="0" y="0"/>
            <wp:positionH relativeFrom="margin">
              <wp:posOffset>4059555</wp:posOffset>
            </wp:positionH>
            <wp:positionV relativeFrom="paragraph">
              <wp:posOffset>44450</wp:posOffset>
            </wp:positionV>
            <wp:extent cx="2686050" cy="1283970"/>
            <wp:effectExtent l="0" t="0" r="0" b="0"/>
            <wp:wrapTight wrapText="bothSides">
              <wp:wrapPolygon edited="0">
                <wp:start x="0" y="0"/>
                <wp:lineTo x="0" y="21151"/>
                <wp:lineTo x="21447" y="21151"/>
                <wp:lineTo x="21447" y="0"/>
                <wp:lineTo x="0" y="0"/>
              </wp:wrapPolygon>
            </wp:wrapTight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4187">
        <w:rPr>
          <w:rFonts w:ascii="Arial" w:hAnsi="Arial" w:cs="Arial"/>
          <w:noProof/>
          <w:lang w:eastAsia="es-CL"/>
        </w:rPr>
        <w:drawing>
          <wp:inline distT="0" distB="0" distL="0" distR="0" wp14:anchorId="6685C925" wp14:editId="3582760C">
            <wp:extent cx="3649687" cy="1343025"/>
            <wp:effectExtent l="0" t="0" r="8255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332" cy="135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187">
        <w:rPr>
          <w:rFonts w:ascii="Arial" w:hAnsi="Arial" w:cs="Arial"/>
        </w:rPr>
        <w:t xml:space="preserve">            </w:t>
      </w:r>
    </w:p>
    <w:tbl>
      <w:tblPr>
        <w:tblStyle w:val="Tablaconcuadrcula"/>
        <w:tblpPr w:leftFromText="141" w:rightFromText="141" w:vertAnchor="text" w:horzAnchor="page" w:tblpX="7396" w:tblpY="169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1701"/>
      </w:tblGrid>
      <w:tr w:rsidR="008D2AF2" w:rsidTr="00F5246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8D2AF2" w:rsidRDefault="008D2AF2" w:rsidP="008D2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Fracción impropia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8D2AF2" w:rsidRDefault="008D2AF2" w:rsidP="008D2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mixto</w:t>
            </w:r>
          </w:p>
        </w:tc>
      </w:tr>
      <w:tr w:rsidR="008D2AF2" w:rsidTr="00F52466">
        <w:trPr>
          <w:trHeight w:val="101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2AF2" w:rsidRDefault="008D2AF2" w:rsidP="008D2AF2">
            <w:pPr>
              <w:rPr>
                <w:rFonts w:ascii="Arial" w:hAnsi="Arial" w:cs="Arial"/>
              </w:rPr>
            </w:pPr>
          </w:p>
          <w:p w:rsidR="008D2AF2" w:rsidRDefault="008D2AF2" w:rsidP="008D2AF2">
            <w:pPr>
              <w:rPr>
                <w:rFonts w:ascii="Arial" w:hAnsi="Arial" w:cs="Arial"/>
              </w:rPr>
            </w:pPr>
          </w:p>
          <w:p w:rsidR="008D2AF2" w:rsidRDefault="008D2AF2" w:rsidP="008D2AF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2AF2" w:rsidRDefault="008D2AF2" w:rsidP="008D2AF2">
            <w:pPr>
              <w:rPr>
                <w:rFonts w:ascii="Arial" w:hAnsi="Arial" w:cs="Arial"/>
              </w:rPr>
            </w:pPr>
          </w:p>
        </w:tc>
      </w:tr>
    </w:tbl>
    <w:p w:rsidR="008D2AF2" w:rsidRPr="00A84187" w:rsidRDefault="00A84187" w:rsidP="00A84187">
      <w:pPr>
        <w:tabs>
          <w:tab w:val="left" w:pos="2970"/>
        </w:tabs>
        <w:rPr>
          <w:rFonts w:ascii="Arial" w:hAnsi="Arial" w:cs="Arial"/>
        </w:rPr>
      </w:pPr>
      <w:r w:rsidRPr="00A84187">
        <w:rPr>
          <w:rFonts w:ascii="Arial" w:hAnsi="Arial" w:cs="Arial"/>
        </w:rPr>
        <w:t xml:space="preserve">  </w:t>
      </w:r>
      <w:r w:rsidRPr="00A84187">
        <w:rPr>
          <w:rFonts w:ascii="Arial" w:hAnsi="Arial" w:cs="Arial"/>
          <w:noProof/>
          <w:lang w:eastAsia="es-CL"/>
        </w:rPr>
        <w:drawing>
          <wp:inline distT="0" distB="0" distL="0" distR="0" wp14:anchorId="68F76986" wp14:editId="7698183C">
            <wp:extent cx="2838450" cy="49530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187">
        <w:rPr>
          <w:rFonts w:ascii="Arial" w:hAnsi="Arial" w:cs="Arial"/>
        </w:rPr>
        <w:tab/>
      </w:r>
      <w:r w:rsidR="008D2AF2">
        <w:rPr>
          <w:rFonts w:ascii="Arial" w:hAnsi="Arial" w:cs="Arial"/>
        </w:rPr>
        <w:t xml:space="preserve">    </w:t>
      </w:r>
    </w:p>
    <w:p w:rsidR="00A84187" w:rsidRPr="00A84187" w:rsidRDefault="00A84187" w:rsidP="00A84187">
      <w:pPr>
        <w:tabs>
          <w:tab w:val="left" w:pos="2970"/>
        </w:tabs>
        <w:rPr>
          <w:rFonts w:ascii="Arial" w:hAnsi="Arial" w:cs="Arial"/>
        </w:rPr>
      </w:pPr>
    </w:p>
    <w:p w:rsidR="00A70B2B" w:rsidRDefault="00A70B2B" w:rsidP="00A84187">
      <w:pPr>
        <w:rPr>
          <w:rFonts w:ascii="Arial" w:hAnsi="Arial" w:cs="Arial"/>
        </w:rPr>
      </w:pPr>
    </w:p>
    <w:p w:rsidR="00A84187" w:rsidRPr="00A70B2B" w:rsidRDefault="00A84187" w:rsidP="00A84187">
      <w:pPr>
        <w:rPr>
          <w:rFonts w:ascii="Segoe Script" w:hAnsi="Segoe Script" w:cs="Arial"/>
          <w:b/>
        </w:rPr>
      </w:pPr>
      <w:r w:rsidRPr="00A70B2B">
        <w:rPr>
          <w:rFonts w:ascii="Segoe Script" w:hAnsi="Segoe Script" w:cs="Arial"/>
          <w:b/>
        </w:rPr>
        <w:t>DESAFÍO:</w:t>
      </w:r>
    </w:p>
    <w:p w:rsidR="00A84187" w:rsidRDefault="00A84187" w:rsidP="00A84187">
      <w:pPr>
        <w:rPr>
          <w:rFonts w:ascii="Arial" w:hAnsi="Arial" w:cs="Arial"/>
        </w:rPr>
      </w:pPr>
      <w:r w:rsidRPr="00A84187">
        <w:rPr>
          <w:rFonts w:ascii="Arial" w:hAnsi="Arial" w:cs="Arial"/>
        </w:rPr>
        <w:t xml:space="preserve">1.- ¿Qué operación matemática debes realizar para convertir de fracción impropia a número mixto? Luego de tú respuesta, realiza un ejemplo </w:t>
      </w:r>
    </w:p>
    <w:p w:rsidR="00A70B2B" w:rsidRDefault="00A70B2B" w:rsidP="00A84187">
      <w:pPr>
        <w:rPr>
          <w:rFonts w:ascii="Arial" w:hAnsi="Arial" w:cs="Arial"/>
        </w:rPr>
      </w:pPr>
    </w:p>
    <w:p w:rsidR="00A70B2B" w:rsidRPr="00A84187" w:rsidRDefault="00A70B2B" w:rsidP="00A84187">
      <w:pPr>
        <w:rPr>
          <w:rFonts w:ascii="Arial" w:hAnsi="Arial" w:cs="Arial"/>
        </w:rPr>
      </w:pPr>
    </w:p>
    <w:p w:rsidR="00A84187" w:rsidRDefault="00A84187" w:rsidP="00137705">
      <w:pPr>
        <w:rPr>
          <w:rFonts w:ascii="Arial" w:hAnsi="Arial" w:cs="Arial"/>
        </w:rPr>
      </w:pPr>
      <w:r w:rsidRPr="00A84187">
        <w:rPr>
          <w:rFonts w:ascii="Arial" w:hAnsi="Arial" w:cs="Arial"/>
        </w:rPr>
        <w:t>2.- ¿Qué operación matemática debes realizar para convertir de número mixto a fracción? Luego de tú respuesta, realiza un ejemplo</w:t>
      </w:r>
      <w:r w:rsidR="00137705">
        <w:rPr>
          <w:rFonts w:ascii="Arial" w:hAnsi="Arial" w:cs="Arial"/>
        </w:rPr>
        <w:t>.</w:t>
      </w:r>
    </w:p>
    <w:p w:rsidR="000B3DAE" w:rsidRDefault="000B3DAE" w:rsidP="00137705">
      <w:pPr>
        <w:rPr>
          <w:rFonts w:ascii="Arial" w:hAnsi="Arial" w:cs="Arial"/>
        </w:rPr>
      </w:pPr>
    </w:p>
    <w:p w:rsidR="007E7FE5" w:rsidRDefault="007E7FE5" w:rsidP="00137705">
      <w:pPr>
        <w:rPr>
          <w:rFonts w:ascii="Arial" w:hAnsi="Arial" w:cs="Arial"/>
        </w:rPr>
      </w:pPr>
    </w:p>
    <w:p w:rsidR="007E7FE5" w:rsidRDefault="007E7FE5" w:rsidP="00137705">
      <w:pPr>
        <w:rPr>
          <w:rFonts w:ascii="Arial" w:hAnsi="Arial" w:cs="Arial"/>
        </w:rPr>
      </w:pPr>
    </w:p>
    <w:p w:rsidR="007E7FE5" w:rsidRDefault="007E7FE5" w:rsidP="007E7FE5">
      <w:pPr>
        <w:spacing w:line="276" w:lineRule="auto"/>
        <w:jc w:val="center"/>
        <w:rPr>
          <w:rFonts w:cstheme="minorHAnsi"/>
          <w:b/>
          <w:sz w:val="24"/>
          <w:szCs w:val="24"/>
          <w:u w:val="single"/>
          <w:lang w:val="es-ES"/>
        </w:rPr>
      </w:pPr>
      <w:r>
        <w:rPr>
          <w:rFonts w:cstheme="minorHAnsi"/>
          <w:b/>
          <w:sz w:val="24"/>
          <w:szCs w:val="24"/>
          <w:u w:val="single"/>
          <w:lang w:val="es-ES"/>
        </w:rPr>
        <w:t>RÚBRICA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134"/>
        <w:gridCol w:w="2268"/>
        <w:gridCol w:w="1985"/>
        <w:gridCol w:w="2522"/>
      </w:tblGrid>
      <w:tr w:rsidR="007E7FE5" w:rsidRPr="004601DA" w:rsidTr="004601DA">
        <w:tc>
          <w:tcPr>
            <w:tcW w:w="2972" w:type="dxa"/>
            <w:gridSpan w:val="2"/>
          </w:tcPr>
          <w:p w:rsidR="007E7FE5" w:rsidRPr="004601DA" w:rsidRDefault="007E7FE5" w:rsidP="00E202F0">
            <w:pPr>
              <w:spacing w:line="276" w:lineRule="auto"/>
              <w:rPr>
                <w:rFonts w:cstheme="minorHAnsi"/>
                <w:bCs/>
                <w:sz w:val="20"/>
                <w:szCs w:val="24"/>
              </w:rPr>
            </w:pPr>
            <w:r w:rsidRPr="004601DA">
              <w:rPr>
                <w:rFonts w:cstheme="minorHAnsi"/>
                <w:bCs/>
                <w:sz w:val="20"/>
                <w:szCs w:val="24"/>
              </w:rPr>
              <w:t>NOMBRE ASIGNATURA</w:t>
            </w:r>
          </w:p>
        </w:tc>
        <w:tc>
          <w:tcPr>
            <w:tcW w:w="7909" w:type="dxa"/>
            <w:gridSpan w:val="4"/>
          </w:tcPr>
          <w:p w:rsidR="007E7FE5" w:rsidRPr="004601DA" w:rsidRDefault="007E7FE5" w:rsidP="00E202F0">
            <w:pPr>
              <w:spacing w:line="276" w:lineRule="auto"/>
              <w:rPr>
                <w:rFonts w:cstheme="minorHAnsi"/>
                <w:bCs/>
                <w:sz w:val="20"/>
                <w:szCs w:val="24"/>
              </w:rPr>
            </w:pPr>
            <w:r w:rsidRPr="004601DA">
              <w:rPr>
                <w:rFonts w:cstheme="minorHAnsi"/>
                <w:bCs/>
                <w:sz w:val="20"/>
                <w:szCs w:val="24"/>
              </w:rPr>
              <w:t xml:space="preserve"> Ciencias Naturales y matemática  |   Guía 9</w:t>
            </w:r>
          </w:p>
        </w:tc>
      </w:tr>
      <w:tr w:rsidR="007E7FE5" w:rsidRPr="004601DA" w:rsidTr="004601DA">
        <w:trPr>
          <w:trHeight w:val="147"/>
        </w:trPr>
        <w:tc>
          <w:tcPr>
            <w:tcW w:w="2972" w:type="dxa"/>
            <w:gridSpan w:val="2"/>
          </w:tcPr>
          <w:p w:rsidR="007E7FE5" w:rsidRPr="004601DA" w:rsidRDefault="007E7FE5" w:rsidP="00E202F0">
            <w:pPr>
              <w:spacing w:line="276" w:lineRule="auto"/>
              <w:rPr>
                <w:rFonts w:cstheme="minorHAnsi"/>
                <w:bCs/>
                <w:sz w:val="20"/>
                <w:szCs w:val="24"/>
              </w:rPr>
            </w:pPr>
            <w:r w:rsidRPr="004601DA">
              <w:rPr>
                <w:rFonts w:cstheme="minorHAnsi"/>
                <w:bCs/>
                <w:sz w:val="20"/>
                <w:szCs w:val="24"/>
              </w:rPr>
              <w:t>NOMBRE ESTUDIANTE</w:t>
            </w:r>
          </w:p>
        </w:tc>
        <w:tc>
          <w:tcPr>
            <w:tcW w:w="7909" w:type="dxa"/>
            <w:gridSpan w:val="4"/>
          </w:tcPr>
          <w:p w:rsidR="007E7FE5" w:rsidRPr="004601DA" w:rsidRDefault="007E7FE5" w:rsidP="00E202F0">
            <w:pPr>
              <w:spacing w:line="276" w:lineRule="auto"/>
              <w:rPr>
                <w:rFonts w:cstheme="minorHAnsi"/>
                <w:bCs/>
                <w:sz w:val="20"/>
                <w:szCs w:val="24"/>
              </w:rPr>
            </w:pPr>
          </w:p>
        </w:tc>
      </w:tr>
      <w:tr w:rsidR="007E7FE5" w:rsidRPr="004601DA" w:rsidTr="004601DA">
        <w:tc>
          <w:tcPr>
            <w:tcW w:w="2972" w:type="dxa"/>
            <w:gridSpan w:val="2"/>
          </w:tcPr>
          <w:p w:rsidR="007E7FE5" w:rsidRPr="004601DA" w:rsidRDefault="007E7FE5" w:rsidP="00E202F0">
            <w:pPr>
              <w:spacing w:line="276" w:lineRule="auto"/>
              <w:rPr>
                <w:rFonts w:cstheme="minorHAnsi"/>
                <w:bCs/>
                <w:sz w:val="20"/>
                <w:szCs w:val="24"/>
              </w:rPr>
            </w:pPr>
            <w:r w:rsidRPr="004601DA">
              <w:rPr>
                <w:rFonts w:cstheme="minorHAnsi"/>
                <w:bCs/>
                <w:sz w:val="20"/>
                <w:szCs w:val="24"/>
              </w:rPr>
              <w:t>FECHA</w:t>
            </w:r>
          </w:p>
        </w:tc>
        <w:tc>
          <w:tcPr>
            <w:tcW w:w="7909" w:type="dxa"/>
            <w:gridSpan w:val="4"/>
          </w:tcPr>
          <w:p w:rsidR="007E7FE5" w:rsidRPr="004601DA" w:rsidRDefault="007E7FE5" w:rsidP="00E202F0">
            <w:pPr>
              <w:spacing w:line="276" w:lineRule="auto"/>
              <w:rPr>
                <w:rFonts w:cstheme="minorHAnsi"/>
                <w:bCs/>
                <w:sz w:val="20"/>
                <w:szCs w:val="24"/>
              </w:rPr>
            </w:pPr>
          </w:p>
        </w:tc>
      </w:tr>
      <w:tr w:rsidR="007E7FE5" w:rsidRPr="004601DA" w:rsidTr="004601DA">
        <w:tc>
          <w:tcPr>
            <w:tcW w:w="2972" w:type="dxa"/>
            <w:gridSpan w:val="2"/>
          </w:tcPr>
          <w:p w:rsidR="007E7FE5" w:rsidRPr="004601DA" w:rsidRDefault="007E7FE5" w:rsidP="00E202F0">
            <w:pPr>
              <w:spacing w:line="276" w:lineRule="auto"/>
              <w:rPr>
                <w:rFonts w:cstheme="minorHAnsi"/>
                <w:bCs/>
                <w:sz w:val="20"/>
                <w:szCs w:val="24"/>
              </w:rPr>
            </w:pPr>
            <w:r w:rsidRPr="004601DA">
              <w:rPr>
                <w:rFonts w:cstheme="minorHAnsi"/>
                <w:bCs/>
                <w:sz w:val="20"/>
                <w:szCs w:val="24"/>
              </w:rPr>
              <w:t>CURSO</w:t>
            </w:r>
          </w:p>
        </w:tc>
        <w:tc>
          <w:tcPr>
            <w:tcW w:w="7909" w:type="dxa"/>
            <w:gridSpan w:val="4"/>
          </w:tcPr>
          <w:p w:rsidR="007E7FE5" w:rsidRPr="004601DA" w:rsidRDefault="007E7FE5" w:rsidP="007E7FE5">
            <w:pPr>
              <w:spacing w:line="276" w:lineRule="auto"/>
              <w:rPr>
                <w:rFonts w:cstheme="minorHAnsi"/>
                <w:bCs/>
                <w:sz w:val="20"/>
                <w:szCs w:val="24"/>
              </w:rPr>
            </w:pPr>
            <w:r w:rsidRPr="004601DA">
              <w:rPr>
                <w:rFonts w:cstheme="minorHAnsi"/>
                <w:bCs/>
                <w:sz w:val="20"/>
                <w:szCs w:val="24"/>
              </w:rPr>
              <w:t>Sexto básico</w:t>
            </w:r>
          </w:p>
        </w:tc>
      </w:tr>
      <w:tr w:rsidR="007E7FE5" w:rsidRPr="004601DA" w:rsidTr="004601DA">
        <w:trPr>
          <w:trHeight w:val="804"/>
        </w:trPr>
        <w:tc>
          <w:tcPr>
            <w:tcW w:w="1980" w:type="dxa"/>
            <w:tcBorders>
              <w:tl2br w:val="single" w:sz="4" w:space="0" w:color="auto"/>
            </w:tcBorders>
          </w:tcPr>
          <w:p w:rsidR="007E7FE5" w:rsidRPr="004601DA" w:rsidRDefault="007E7FE5" w:rsidP="00E202F0">
            <w:pPr>
              <w:rPr>
                <w:sz w:val="20"/>
              </w:rPr>
            </w:pPr>
            <w:r w:rsidRPr="004601DA">
              <w:rPr>
                <w:sz w:val="20"/>
              </w:rPr>
              <w:t xml:space="preserve">       INDICADORES</w:t>
            </w:r>
          </w:p>
          <w:p w:rsidR="007E7FE5" w:rsidRPr="004601DA" w:rsidRDefault="007E7FE5" w:rsidP="00E202F0">
            <w:pPr>
              <w:rPr>
                <w:sz w:val="20"/>
              </w:rPr>
            </w:pPr>
          </w:p>
          <w:p w:rsidR="007E7FE5" w:rsidRPr="004601DA" w:rsidRDefault="007E7FE5" w:rsidP="00E202F0">
            <w:pPr>
              <w:rPr>
                <w:sz w:val="20"/>
              </w:rPr>
            </w:pPr>
          </w:p>
          <w:p w:rsidR="007E7FE5" w:rsidRPr="004601DA" w:rsidRDefault="007E7FE5" w:rsidP="00E202F0">
            <w:pPr>
              <w:rPr>
                <w:sz w:val="20"/>
              </w:rPr>
            </w:pPr>
            <w:r w:rsidRPr="004601DA">
              <w:rPr>
                <w:sz w:val="20"/>
              </w:rPr>
              <w:t>CRITERIOS</w:t>
            </w:r>
          </w:p>
        </w:tc>
        <w:tc>
          <w:tcPr>
            <w:tcW w:w="2126" w:type="dxa"/>
            <w:gridSpan w:val="2"/>
          </w:tcPr>
          <w:p w:rsidR="007D61D7" w:rsidRPr="004601DA" w:rsidRDefault="007E7FE5" w:rsidP="007D61D7">
            <w:pPr>
              <w:jc w:val="center"/>
              <w:rPr>
                <w:sz w:val="20"/>
              </w:rPr>
            </w:pPr>
            <w:r w:rsidRPr="004601DA">
              <w:rPr>
                <w:sz w:val="20"/>
              </w:rPr>
              <w:t>LOGRO DESTACADO</w:t>
            </w:r>
          </w:p>
          <w:p w:rsidR="007D61D7" w:rsidRPr="004601DA" w:rsidRDefault="007D61D7" w:rsidP="007D61D7">
            <w:pPr>
              <w:jc w:val="center"/>
              <w:rPr>
                <w:sz w:val="20"/>
              </w:rPr>
            </w:pPr>
          </w:p>
          <w:p w:rsidR="007E7FE5" w:rsidRPr="004601DA" w:rsidRDefault="007D61D7" w:rsidP="007D61D7">
            <w:pPr>
              <w:jc w:val="center"/>
              <w:rPr>
                <w:sz w:val="20"/>
              </w:rPr>
            </w:pPr>
            <w:r w:rsidRPr="004601DA">
              <w:rPr>
                <w:sz w:val="20"/>
              </w:rPr>
              <w:t>3 puntos</w:t>
            </w:r>
          </w:p>
        </w:tc>
        <w:tc>
          <w:tcPr>
            <w:tcW w:w="2268" w:type="dxa"/>
          </w:tcPr>
          <w:p w:rsidR="007E7FE5" w:rsidRPr="004601DA" w:rsidRDefault="007E7FE5" w:rsidP="007D61D7">
            <w:pPr>
              <w:jc w:val="center"/>
              <w:rPr>
                <w:sz w:val="20"/>
              </w:rPr>
            </w:pPr>
            <w:r w:rsidRPr="004601DA">
              <w:rPr>
                <w:sz w:val="20"/>
              </w:rPr>
              <w:t>LOGRO ESPERADO</w:t>
            </w:r>
          </w:p>
          <w:p w:rsidR="007D61D7" w:rsidRPr="004601DA" w:rsidRDefault="007D61D7" w:rsidP="007D61D7">
            <w:pPr>
              <w:jc w:val="center"/>
              <w:rPr>
                <w:sz w:val="20"/>
              </w:rPr>
            </w:pPr>
          </w:p>
          <w:p w:rsidR="007D61D7" w:rsidRPr="004601DA" w:rsidRDefault="007D61D7" w:rsidP="007D61D7">
            <w:pPr>
              <w:jc w:val="center"/>
              <w:rPr>
                <w:sz w:val="20"/>
              </w:rPr>
            </w:pPr>
            <w:r w:rsidRPr="004601DA">
              <w:rPr>
                <w:sz w:val="20"/>
              </w:rPr>
              <w:t>2.5 puntos</w:t>
            </w:r>
          </w:p>
        </w:tc>
        <w:tc>
          <w:tcPr>
            <w:tcW w:w="1985" w:type="dxa"/>
          </w:tcPr>
          <w:p w:rsidR="007E7FE5" w:rsidRPr="004601DA" w:rsidRDefault="007E7FE5" w:rsidP="007D61D7">
            <w:pPr>
              <w:jc w:val="center"/>
              <w:rPr>
                <w:sz w:val="20"/>
              </w:rPr>
            </w:pPr>
            <w:r w:rsidRPr="004601DA">
              <w:rPr>
                <w:sz w:val="20"/>
              </w:rPr>
              <w:t>LOGRO INICIAL</w:t>
            </w:r>
          </w:p>
          <w:p w:rsidR="007D61D7" w:rsidRPr="004601DA" w:rsidRDefault="007D61D7" w:rsidP="007D61D7">
            <w:pPr>
              <w:jc w:val="center"/>
              <w:rPr>
                <w:sz w:val="20"/>
              </w:rPr>
            </w:pPr>
          </w:p>
          <w:p w:rsidR="007D61D7" w:rsidRPr="004601DA" w:rsidRDefault="007D61D7" w:rsidP="007D61D7">
            <w:pPr>
              <w:jc w:val="center"/>
              <w:rPr>
                <w:sz w:val="20"/>
              </w:rPr>
            </w:pPr>
            <w:r w:rsidRPr="004601DA">
              <w:rPr>
                <w:sz w:val="20"/>
              </w:rPr>
              <w:t>2 puntos</w:t>
            </w:r>
          </w:p>
        </w:tc>
        <w:tc>
          <w:tcPr>
            <w:tcW w:w="2522" w:type="dxa"/>
          </w:tcPr>
          <w:p w:rsidR="007D61D7" w:rsidRPr="004601DA" w:rsidRDefault="007E7FE5" w:rsidP="007D61D7">
            <w:pPr>
              <w:jc w:val="center"/>
              <w:rPr>
                <w:sz w:val="20"/>
              </w:rPr>
            </w:pPr>
            <w:r w:rsidRPr="004601DA">
              <w:rPr>
                <w:sz w:val="20"/>
              </w:rPr>
              <w:t>POR LOGRAR</w:t>
            </w:r>
          </w:p>
          <w:p w:rsidR="007D61D7" w:rsidRPr="004601DA" w:rsidRDefault="007D61D7" w:rsidP="007D61D7">
            <w:pPr>
              <w:jc w:val="center"/>
              <w:rPr>
                <w:sz w:val="20"/>
              </w:rPr>
            </w:pPr>
          </w:p>
          <w:p w:rsidR="007E7FE5" w:rsidRPr="004601DA" w:rsidRDefault="007D61D7" w:rsidP="007D61D7">
            <w:pPr>
              <w:jc w:val="center"/>
              <w:rPr>
                <w:sz w:val="20"/>
              </w:rPr>
            </w:pPr>
            <w:r w:rsidRPr="004601DA">
              <w:rPr>
                <w:sz w:val="20"/>
              </w:rPr>
              <w:t>1 punto</w:t>
            </w:r>
          </w:p>
        </w:tc>
      </w:tr>
      <w:tr w:rsidR="007E7FE5" w:rsidRPr="004601DA" w:rsidTr="004601DA">
        <w:tc>
          <w:tcPr>
            <w:tcW w:w="1980" w:type="dxa"/>
          </w:tcPr>
          <w:p w:rsidR="007E7FE5" w:rsidRPr="004601DA" w:rsidRDefault="007E7FE5" w:rsidP="00E202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FE5" w:rsidRPr="004601DA" w:rsidRDefault="007E7FE5" w:rsidP="00E202F0">
            <w:pPr>
              <w:ind w:left="-539" w:firstLine="568"/>
              <w:rPr>
                <w:rFonts w:ascii="Arial" w:hAnsi="Arial" w:cs="Arial"/>
                <w:b/>
                <w:sz w:val="20"/>
                <w:szCs w:val="20"/>
              </w:rPr>
            </w:pPr>
            <w:r w:rsidRPr="004601DA">
              <w:rPr>
                <w:rFonts w:ascii="Arial" w:hAnsi="Arial" w:cs="Arial"/>
                <w:b/>
                <w:sz w:val="20"/>
                <w:szCs w:val="20"/>
              </w:rPr>
              <w:t>Contenido</w:t>
            </w:r>
          </w:p>
          <w:p w:rsidR="007E7FE5" w:rsidRPr="004601DA" w:rsidRDefault="007E7FE5" w:rsidP="00E202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FE5" w:rsidRPr="004601DA" w:rsidRDefault="007E7FE5" w:rsidP="00E202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FE5" w:rsidRPr="004601DA" w:rsidRDefault="007E7FE5" w:rsidP="00E202F0"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 w:rsidR="007E7FE5" w:rsidRPr="004601DA" w:rsidRDefault="007E7FE5" w:rsidP="00E202F0">
            <w:pPr>
              <w:rPr>
                <w:sz w:val="18"/>
              </w:rPr>
            </w:pPr>
            <w:r w:rsidRPr="004601DA">
              <w:rPr>
                <w:rFonts w:ascii="Arial" w:hAnsi="Arial" w:cs="Arial"/>
                <w:sz w:val="18"/>
                <w:szCs w:val="20"/>
              </w:rPr>
              <w:t>El contenido resalta aspectos relevantes del tema de manera clara y comprensible. Se evidencia una correcta comprensión del tema.</w:t>
            </w:r>
          </w:p>
        </w:tc>
        <w:tc>
          <w:tcPr>
            <w:tcW w:w="2268" w:type="dxa"/>
          </w:tcPr>
          <w:p w:rsidR="007E7FE5" w:rsidRPr="004601DA" w:rsidRDefault="007E7FE5" w:rsidP="00E202F0">
            <w:pPr>
              <w:rPr>
                <w:sz w:val="18"/>
              </w:rPr>
            </w:pPr>
            <w:r w:rsidRPr="004601DA">
              <w:rPr>
                <w:rFonts w:ascii="Arial" w:hAnsi="Arial" w:cs="Arial"/>
                <w:sz w:val="18"/>
                <w:szCs w:val="20"/>
              </w:rPr>
              <w:t>El contenido resalta aspectos relevantes del tema de manera clara y comprensible sin embargo no se logró concretar el total del contenido del tema.</w:t>
            </w:r>
          </w:p>
        </w:tc>
        <w:tc>
          <w:tcPr>
            <w:tcW w:w="1985" w:type="dxa"/>
          </w:tcPr>
          <w:p w:rsidR="007E7FE5" w:rsidRPr="004601DA" w:rsidRDefault="007E7FE5" w:rsidP="00E202F0">
            <w:pPr>
              <w:rPr>
                <w:sz w:val="18"/>
              </w:rPr>
            </w:pPr>
            <w:r w:rsidRPr="004601DA">
              <w:rPr>
                <w:rFonts w:ascii="Arial" w:hAnsi="Arial" w:cs="Arial"/>
                <w:sz w:val="18"/>
                <w:szCs w:val="20"/>
              </w:rPr>
              <w:t>El contenido resalta aspectos relevantes del tema de manera clara y no se logró concretar el total del contenido del tema.</w:t>
            </w:r>
          </w:p>
        </w:tc>
        <w:tc>
          <w:tcPr>
            <w:tcW w:w="2522" w:type="dxa"/>
          </w:tcPr>
          <w:p w:rsidR="007E7FE5" w:rsidRPr="004601DA" w:rsidRDefault="007E7FE5" w:rsidP="00E202F0">
            <w:pPr>
              <w:rPr>
                <w:sz w:val="18"/>
              </w:rPr>
            </w:pPr>
            <w:r w:rsidRPr="004601DA">
              <w:rPr>
                <w:rFonts w:ascii="Arial" w:hAnsi="Arial" w:cs="Arial"/>
                <w:sz w:val="18"/>
                <w:szCs w:val="20"/>
              </w:rPr>
              <w:t xml:space="preserve">El contenido resalta aspectos relevantes del tema. No hay claridad en las ideas por lo tanto se concluye que no se cumplió el objetivo de la actividad. </w:t>
            </w:r>
          </w:p>
        </w:tc>
      </w:tr>
      <w:tr w:rsidR="007E7FE5" w:rsidRPr="004601DA" w:rsidTr="004601DA">
        <w:trPr>
          <w:trHeight w:val="1223"/>
        </w:trPr>
        <w:tc>
          <w:tcPr>
            <w:tcW w:w="1980" w:type="dxa"/>
          </w:tcPr>
          <w:p w:rsidR="007E7FE5" w:rsidRPr="004601DA" w:rsidRDefault="007E7FE5" w:rsidP="00E202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01DA">
              <w:rPr>
                <w:rFonts w:ascii="Arial" w:hAnsi="Arial" w:cs="Arial"/>
                <w:b/>
                <w:sz w:val="20"/>
                <w:szCs w:val="20"/>
              </w:rPr>
              <w:t>Orden y Organización</w:t>
            </w:r>
          </w:p>
          <w:p w:rsidR="007E7FE5" w:rsidRPr="004601DA" w:rsidRDefault="007E7FE5" w:rsidP="00E202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FE5" w:rsidRPr="004601DA" w:rsidRDefault="007E7FE5" w:rsidP="00E202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FE5" w:rsidRPr="004601DA" w:rsidRDefault="007E7FE5" w:rsidP="00E202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FE5" w:rsidRPr="004601DA" w:rsidRDefault="007E7FE5" w:rsidP="00E202F0"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 w:rsidR="007E7FE5" w:rsidRPr="004601DA" w:rsidRDefault="007E7FE5" w:rsidP="00E202F0">
            <w:pPr>
              <w:rPr>
                <w:sz w:val="20"/>
              </w:rPr>
            </w:pPr>
            <w:r w:rsidRPr="004601DA">
              <w:rPr>
                <w:rFonts w:ascii="Arial" w:hAnsi="Arial" w:cs="Arial"/>
                <w:sz w:val="20"/>
                <w:szCs w:val="20"/>
              </w:rPr>
              <w:t>La guía es presentada de una manera ordenada, clara y organizada que es fácil de leer.</w:t>
            </w:r>
          </w:p>
        </w:tc>
        <w:tc>
          <w:tcPr>
            <w:tcW w:w="2268" w:type="dxa"/>
          </w:tcPr>
          <w:p w:rsidR="007E7FE5" w:rsidRPr="004601DA" w:rsidRDefault="007E7FE5" w:rsidP="00E202F0">
            <w:pPr>
              <w:rPr>
                <w:sz w:val="20"/>
              </w:rPr>
            </w:pPr>
            <w:r w:rsidRPr="004601DA">
              <w:rPr>
                <w:rFonts w:ascii="Arial" w:hAnsi="Arial" w:cs="Arial"/>
                <w:sz w:val="20"/>
                <w:szCs w:val="20"/>
              </w:rPr>
              <w:t>La guía es presentada de una manera ordenada y organizada, que es, por lo general, fácil de leer.</w:t>
            </w:r>
          </w:p>
        </w:tc>
        <w:tc>
          <w:tcPr>
            <w:tcW w:w="1985" w:type="dxa"/>
          </w:tcPr>
          <w:p w:rsidR="007E7FE5" w:rsidRPr="004601DA" w:rsidRDefault="007E7FE5" w:rsidP="00E202F0">
            <w:pPr>
              <w:rPr>
                <w:sz w:val="20"/>
              </w:rPr>
            </w:pPr>
            <w:r w:rsidRPr="004601DA">
              <w:rPr>
                <w:rFonts w:ascii="Arial" w:hAnsi="Arial" w:cs="Arial"/>
                <w:sz w:val="20"/>
                <w:szCs w:val="20"/>
              </w:rPr>
              <w:t>La guía es presentada de una manera organizada, pero es  difícil de leer.</w:t>
            </w:r>
          </w:p>
        </w:tc>
        <w:tc>
          <w:tcPr>
            <w:tcW w:w="2522" w:type="dxa"/>
          </w:tcPr>
          <w:p w:rsidR="007E7FE5" w:rsidRPr="004601DA" w:rsidRDefault="007E7FE5" w:rsidP="00E202F0">
            <w:pPr>
              <w:rPr>
                <w:sz w:val="20"/>
              </w:rPr>
            </w:pPr>
            <w:r w:rsidRPr="004601DA">
              <w:rPr>
                <w:rFonts w:ascii="Arial" w:hAnsi="Arial" w:cs="Arial"/>
                <w:sz w:val="20"/>
                <w:szCs w:val="20"/>
              </w:rPr>
              <w:t>La guía se ve descuidada y desorganizada. Es difícil saber qué información está relacionada.</w:t>
            </w:r>
          </w:p>
        </w:tc>
      </w:tr>
      <w:tr w:rsidR="007E7FE5" w:rsidRPr="004601DA" w:rsidTr="004601DA">
        <w:tc>
          <w:tcPr>
            <w:tcW w:w="1980" w:type="dxa"/>
          </w:tcPr>
          <w:p w:rsidR="007E7FE5" w:rsidRPr="004601DA" w:rsidRDefault="007E7FE5" w:rsidP="00E202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01DA">
              <w:rPr>
                <w:rFonts w:ascii="Arial" w:hAnsi="Arial" w:cs="Arial"/>
                <w:b/>
                <w:sz w:val="20"/>
                <w:szCs w:val="20"/>
              </w:rPr>
              <w:t>Responsabilidad</w:t>
            </w:r>
          </w:p>
          <w:p w:rsidR="007E7FE5" w:rsidRPr="004601DA" w:rsidRDefault="007E7FE5" w:rsidP="00E202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FE5" w:rsidRPr="004601DA" w:rsidRDefault="007E7FE5" w:rsidP="00E202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FE5" w:rsidRPr="004601DA" w:rsidRDefault="007E7FE5" w:rsidP="00E202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FE5" w:rsidRPr="004601DA" w:rsidRDefault="007E7FE5" w:rsidP="00E202F0"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 w:rsidR="007E7FE5" w:rsidRPr="004601DA" w:rsidRDefault="007E7FE5" w:rsidP="00E202F0">
            <w:pPr>
              <w:rPr>
                <w:sz w:val="20"/>
              </w:rPr>
            </w:pPr>
            <w:r w:rsidRPr="004601DA">
              <w:rPr>
                <w:rFonts w:ascii="Arial" w:hAnsi="Arial" w:cs="Arial"/>
                <w:sz w:val="20"/>
                <w:szCs w:val="20"/>
              </w:rPr>
              <w:t>Entrega a la fecha estipulada y el trabajo esta prolijamente presentado.</w:t>
            </w:r>
          </w:p>
        </w:tc>
        <w:tc>
          <w:tcPr>
            <w:tcW w:w="2268" w:type="dxa"/>
          </w:tcPr>
          <w:p w:rsidR="007E7FE5" w:rsidRPr="004601DA" w:rsidRDefault="007E7FE5" w:rsidP="00E202F0">
            <w:pPr>
              <w:rPr>
                <w:sz w:val="20"/>
              </w:rPr>
            </w:pPr>
            <w:r w:rsidRPr="004601DA">
              <w:rPr>
                <w:rFonts w:ascii="Arial" w:hAnsi="Arial" w:cs="Arial"/>
                <w:sz w:val="20"/>
                <w:szCs w:val="20"/>
              </w:rPr>
              <w:t xml:space="preserve">Entrega en la fecha estipulada, pero falta prolijidad por ejemplo está </w:t>
            </w:r>
            <w:proofErr w:type="gramStart"/>
            <w:r w:rsidRPr="004601DA">
              <w:rPr>
                <w:rFonts w:ascii="Arial" w:hAnsi="Arial" w:cs="Arial"/>
                <w:sz w:val="20"/>
                <w:szCs w:val="20"/>
              </w:rPr>
              <w:t>sucio</w:t>
            </w:r>
            <w:proofErr w:type="gramEnd"/>
            <w:r w:rsidRPr="004601D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:rsidR="007E7FE5" w:rsidRPr="004601DA" w:rsidRDefault="007E7FE5" w:rsidP="00E202F0">
            <w:pPr>
              <w:rPr>
                <w:sz w:val="20"/>
              </w:rPr>
            </w:pPr>
            <w:r w:rsidRPr="004601DA">
              <w:rPr>
                <w:rFonts w:ascii="Arial" w:hAnsi="Arial" w:cs="Arial"/>
                <w:sz w:val="20"/>
                <w:szCs w:val="20"/>
              </w:rPr>
              <w:t>El trabajo esta prolijamente presentado, pero la entrega fuerza de plazo.</w:t>
            </w:r>
          </w:p>
        </w:tc>
        <w:tc>
          <w:tcPr>
            <w:tcW w:w="2522" w:type="dxa"/>
          </w:tcPr>
          <w:p w:rsidR="007E7FE5" w:rsidRPr="004601DA" w:rsidRDefault="007E7FE5" w:rsidP="00E202F0">
            <w:pPr>
              <w:rPr>
                <w:sz w:val="20"/>
              </w:rPr>
            </w:pPr>
            <w:r w:rsidRPr="004601DA">
              <w:rPr>
                <w:rFonts w:ascii="Arial" w:hAnsi="Arial" w:cs="Arial"/>
                <w:sz w:val="20"/>
                <w:szCs w:val="20"/>
              </w:rPr>
              <w:t xml:space="preserve">Entrega fuera de plazo y falta prolijidad. </w:t>
            </w:r>
          </w:p>
        </w:tc>
      </w:tr>
      <w:tr w:rsidR="007E7FE5" w:rsidRPr="004601DA" w:rsidTr="004601DA">
        <w:tc>
          <w:tcPr>
            <w:tcW w:w="1980" w:type="dxa"/>
          </w:tcPr>
          <w:p w:rsidR="007E7FE5" w:rsidRPr="004601DA" w:rsidRDefault="007E7FE5" w:rsidP="007E7FE5">
            <w:pPr>
              <w:rPr>
                <w:b/>
                <w:sz w:val="20"/>
              </w:rPr>
            </w:pPr>
            <w:r w:rsidRPr="004601DA">
              <w:rPr>
                <w:b/>
                <w:sz w:val="20"/>
              </w:rPr>
              <w:t>Estados de la materia</w:t>
            </w:r>
          </w:p>
        </w:tc>
        <w:tc>
          <w:tcPr>
            <w:tcW w:w="2126" w:type="dxa"/>
            <w:gridSpan w:val="2"/>
          </w:tcPr>
          <w:p w:rsidR="007E7FE5" w:rsidRPr="004601DA" w:rsidRDefault="00450964" w:rsidP="00E202F0">
            <w:pPr>
              <w:rPr>
                <w:rFonts w:ascii="Arial" w:hAnsi="Arial" w:cs="Arial"/>
                <w:sz w:val="18"/>
              </w:rPr>
            </w:pPr>
            <w:r w:rsidRPr="004601DA">
              <w:rPr>
                <w:rFonts w:ascii="Arial" w:hAnsi="Arial" w:cs="Arial"/>
                <w:sz w:val="18"/>
              </w:rPr>
              <w:t>Comprende el modelo corpuscular de la materia. Reconoce las características de los estados fundamentales de la materia</w:t>
            </w:r>
            <w:r w:rsidR="00402A53" w:rsidRPr="004601DA">
              <w:rPr>
                <w:rFonts w:ascii="Arial" w:hAnsi="Arial" w:cs="Arial"/>
                <w:sz w:val="18"/>
              </w:rPr>
              <w:t>.</w:t>
            </w:r>
            <w:r w:rsidRPr="004601DA">
              <w:rPr>
                <w:rFonts w:ascii="Arial" w:hAnsi="Arial" w:cs="Arial"/>
                <w:sz w:val="18"/>
              </w:rPr>
              <w:t xml:space="preserve"> </w:t>
            </w:r>
            <w:r w:rsidR="00402A53" w:rsidRPr="004601DA">
              <w:rPr>
                <w:rFonts w:ascii="Arial" w:hAnsi="Arial" w:cs="Arial"/>
                <w:sz w:val="18"/>
              </w:rPr>
              <w:t>C</w:t>
            </w:r>
            <w:r w:rsidR="00F1554D" w:rsidRPr="004601DA">
              <w:rPr>
                <w:rFonts w:ascii="Arial" w:hAnsi="Arial" w:cs="Arial"/>
                <w:sz w:val="18"/>
              </w:rPr>
              <w:t>omprendiendo que</w:t>
            </w:r>
            <w:r w:rsidR="00402A53" w:rsidRPr="004601DA">
              <w:rPr>
                <w:rFonts w:ascii="Arial" w:hAnsi="Arial" w:cs="Arial"/>
                <w:sz w:val="18"/>
              </w:rPr>
              <w:t xml:space="preserve"> los estados </w:t>
            </w:r>
            <w:r w:rsidR="00F1554D" w:rsidRPr="004601DA">
              <w:rPr>
                <w:rFonts w:ascii="Arial" w:hAnsi="Arial" w:cs="Arial"/>
                <w:sz w:val="18"/>
              </w:rPr>
              <w:t xml:space="preserve"> se producen por liberación</w:t>
            </w:r>
            <w:r w:rsidR="00402A53" w:rsidRPr="004601DA">
              <w:rPr>
                <w:rFonts w:ascii="Arial" w:hAnsi="Arial" w:cs="Arial"/>
                <w:sz w:val="18"/>
              </w:rPr>
              <w:t xml:space="preserve"> y absorción de energía térmica a través de un esquema.</w:t>
            </w:r>
          </w:p>
        </w:tc>
        <w:tc>
          <w:tcPr>
            <w:tcW w:w="2268" w:type="dxa"/>
          </w:tcPr>
          <w:p w:rsidR="007E7FE5" w:rsidRPr="004601DA" w:rsidRDefault="00402A53" w:rsidP="00E202F0">
            <w:pPr>
              <w:rPr>
                <w:rFonts w:ascii="Arial" w:hAnsi="Arial" w:cs="Arial"/>
                <w:sz w:val="18"/>
              </w:rPr>
            </w:pPr>
            <w:r w:rsidRPr="004601DA">
              <w:rPr>
                <w:rFonts w:ascii="Arial" w:hAnsi="Arial" w:cs="Arial"/>
                <w:sz w:val="18"/>
              </w:rPr>
              <w:t>Comprende el modelo corpuscular de la materia. Reconoce características de los estados fundamentales de la materia</w:t>
            </w:r>
          </w:p>
          <w:p w:rsidR="00402A53" w:rsidRPr="004601DA" w:rsidRDefault="00402A53" w:rsidP="00E202F0">
            <w:pPr>
              <w:rPr>
                <w:sz w:val="18"/>
              </w:rPr>
            </w:pPr>
            <w:r w:rsidRPr="004601DA">
              <w:rPr>
                <w:rFonts w:ascii="Arial" w:hAnsi="Arial" w:cs="Arial"/>
                <w:sz w:val="18"/>
              </w:rPr>
              <w:t xml:space="preserve">Comprende medianamente que los estados se producen por liberación y absorción de energía térmica a través de un esquema. </w:t>
            </w:r>
          </w:p>
        </w:tc>
        <w:tc>
          <w:tcPr>
            <w:tcW w:w="1985" w:type="dxa"/>
          </w:tcPr>
          <w:p w:rsidR="007E7FE5" w:rsidRPr="004601DA" w:rsidRDefault="00402A53" w:rsidP="00E202F0">
            <w:pPr>
              <w:rPr>
                <w:rFonts w:ascii="Arial" w:hAnsi="Arial" w:cs="Arial"/>
                <w:sz w:val="18"/>
              </w:rPr>
            </w:pPr>
            <w:r w:rsidRPr="004601DA">
              <w:rPr>
                <w:rFonts w:ascii="Arial" w:hAnsi="Arial" w:cs="Arial"/>
                <w:sz w:val="18"/>
              </w:rPr>
              <w:t>Comprende relativamente el modelo corpuscular de la materia y las características de los estados fundamentales de la materia.</w:t>
            </w:r>
          </w:p>
          <w:p w:rsidR="00402A53" w:rsidRPr="004601DA" w:rsidRDefault="00402A53" w:rsidP="00E202F0">
            <w:pPr>
              <w:rPr>
                <w:sz w:val="18"/>
              </w:rPr>
            </w:pPr>
            <w:r w:rsidRPr="004601DA">
              <w:rPr>
                <w:rFonts w:ascii="Arial" w:hAnsi="Arial" w:cs="Arial"/>
                <w:sz w:val="18"/>
              </w:rPr>
              <w:t>No logra desarrollar de manera completa el esquema solicitado para representar la absorción y liberación de energía térmica</w:t>
            </w:r>
            <w:r w:rsidRPr="004601DA">
              <w:rPr>
                <w:sz w:val="18"/>
              </w:rPr>
              <w:t xml:space="preserve">. </w:t>
            </w:r>
          </w:p>
        </w:tc>
        <w:tc>
          <w:tcPr>
            <w:tcW w:w="2522" w:type="dxa"/>
          </w:tcPr>
          <w:p w:rsidR="007E7FE5" w:rsidRPr="004601DA" w:rsidRDefault="000D6054" w:rsidP="00E202F0">
            <w:pPr>
              <w:rPr>
                <w:sz w:val="20"/>
              </w:rPr>
            </w:pPr>
            <w:r w:rsidRPr="004601DA">
              <w:rPr>
                <w:sz w:val="20"/>
              </w:rPr>
              <w:t>No logra completar las actividades de manera completa. Existen espacios en blanco.</w:t>
            </w:r>
          </w:p>
        </w:tc>
      </w:tr>
      <w:tr w:rsidR="000D6054" w:rsidRPr="004601DA" w:rsidTr="004601DA">
        <w:tc>
          <w:tcPr>
            <w:tcW w:w="1980" w:type="dxa"/>
          </w:tcPr>
          <w:p w:rsidR="000D6054" w:rsidRPr="004601DA" w:rsidRDefault="000D6054" w:rsidP="007E7FE5">
            <w:pPr>
              <w:rPr>
                <w:b/>
                <w:sz w:val="20"/>
              </w:rPr>
            </w:pPr>
            <w:r w:rsidRPr="004601DA">
              <w:rPr>
                <w:b/>
                <w:sz w:val="20"/>
              </w:rPr>
              <w:t>Relación estados de la materia.</w:t>
            </w:r>
          </w:p>
          <w:p w:rsidR="000D6054" w:rsidRPr="004601DA" w:rsidRDefault="000D6054" w:rsidP="007E7FE5">
            <w:pPr>
              <w:rPr>
                <w:b/>
                <w:sz w:val="20"/>
              </w:rPr>
            </w:pPr>
          </w:p>
          <w:p w:rsidR="000D6054" w:rsidRPr="004601DA" w:rsidRDefault="000D6054" w:rsidP="007E7FE5">
            <w:pPr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</w:tcPr>
          <w:p w:rsidR="000D6054" w:rsidRPr="004601DA" w:rsidRDefault="006B34CA" w:rsidP="00E202F0">
            <w:pPr>
              <w:rPr>
                <w:rFonts w:ascii="Arial" w:hAnsi="Arial" w:cs="Arial"/>
                <w:sz w:val="20"/>
              </w:rPr>
            </w:pPr>
            <w:r w:rsidRPr="004601DA">
              <w:rPr>
                <w:rFonts w:ascii="Arial" w:hAnsi="Arial" w:cs="Arial"/>
                <w:sz w:val="20"/>
              </w:rPr>
              <w:t>Logra comprender y relacionar de manera completa los estados de la materia con actividades de la vida cotidiana.</w:t>
            </w:r>
          </w:p>
        </w:tc>
        <w:tc>
          <w:tcPr>
            <w:tcW w:w="2268" w:type="dxa"/>
          </w:tcPr>
          <w:p w:rsidR="000D6054" w:rsidRPr="004601DA" w:rsidRDefault="006B34CA" w:rsidP="00E202F0">
            <w:pPr>
              <w:rPr>
                <w:rFonts w:ascii="Arial" w:hAnsi="Arial" w:cs="Arial"/>
                <w:sz w:val="20"/>
              </w:rPr>
            </w:pPr>
            <w:r w:rsidRPr="004601DA">
              <w:rPr>
                <w:rFonts w:ascii="Arial" w:hAnsi="Arial" w:cs="Arial"/>
                <w:sz w:val="20"/>
              </w:rPr>
              <w:t xml:space="preserve">Logra </w:t>
            </w:r>
            <w:r w:rsidR="00417781" w:rsidRPr="004601DA">
              <w:rPr>
                <w:rFonts w:ascii="Arial" w:hAnsi="Arial" w:cs="Arial"/>
                <w:sz w:val="20"/>
              </w:rPr>
              <w:t xml:space="preserve">relacionar solo cuatro </w:t>
            </w:r>
            <w:r w:rsidRPr="004601DA">
              <w:rPr>
                <w:rFonts w:ascii="Arial" w:hAnsi="Arial" w:cs="Arial"/>
                <w:sz w:val="20"/>
              </w:rPr>
              <w:t>estados de la materia con actividades de la vida cotidiana.</w:t>
            </w:r>
          </w:p>
        </w:tc>
        <w:tc>
          <w:tcPr>
            <w:tcW w:w="1985" w:type="dxa"/>
          </w:tcPr>
          <w:p w:rsidR="000D6054" w:rsidRPr="004601DA" w:rsidRDefault="00417781" w:rsidP="00E202F0">
            <w:pPr>
              <w:rPr>
                <w:rFonts w:ascii="Arial" w:hAnsi="Arial" w:cs="Arial"/>
                <w:sz w:val="20"/>
              </w:rPr>
            </w:pPr>
            <w:r w:rsidRPr="004601DA">
              <w:rPr>
                <w:rFonts w:ascii="Arial" w:hAnsi="Arial" w:cs="Arial"/>
                <w:sz w:val="20"/>
              </w:rPr>
              <w:t xml:space="preserve">Logra relacionar solo tres </w:t>
            </w:r>
            <w:r w:rsidR="006B34CA" w:rsidRPr="004601DA">
              <w:rPr>
                <w:rFonts w:ascii="Arial" w:hAnsi="Arial" w:cs="Arial"/>
                <w:sz w:val="20"/>
              </w:rPr>
              <w:t xml:space="preserve"> estados de la materia con situaciones de la vida cotidiana. </w:t>
            </w:r>
          </w:p>
        </w:tc>
        <w:tc>
          <w:tcPr>
            <w:tcW w:w="2522" w:type="dxa"/>
          </w:tcPr>
          <w:p w:rsidR="000D6054" w:rsidRPr="004601DA" w:rsidRDefault="006B34CA" w:rsidP="00E202F0">
            <w:pPr>
              <w:rPr>
                <w:rFonts w:ascii="Arial" w:hAnsi="Arial" w:cs="Arial"/>
                <w:sz w:val="20"/>
              </w:rPr>
            </w:pPr>
            <w:r w:rsidRPr="004601DA">
              <w:rPr>
                <w:rFonts w:ascii="Arial" w:hAnsi="Arial" w:cs="Arial"/>
                <w:sz w:val="20"/>
              </w:rPr>
              <w:t xml:space="preserve">No logra cumplir con la actividad completa. Deja en blanco o relaciona mal las situaciones con los estados de la materia. </w:t>
            </w:r>
          </w:p>
        </w:tc>
      </w:tr>
      <w:tr w:rsidR="00CF3A6F" w:rsidRPr="004601DA" w:rsidTr="004601DA">
        <w:tc>
          <w:tcPr>
            <w:tcW w:w="1980" w:type="dxa"/>
          </w:tcPr>
          <w:p w:rsidR="00CF3A6F" w:rsidRPr="004601DA" w:rsidRDefault="00CF3A6F" w:rsidP="00CF3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3A6F" w:rsidRPr="004601DA" w:rsidRDefault="00CF3A6F" w:rsidP="00CF3A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01DA">
              <w:rPr>
                <w:rFonts w:ascii="Arial" w:hAnsi="Arial" w:cs="Arial"/>
                <w:b/>
                <w:sz w:val="20"/>
                <w:szCs w:val="20"/>
              </w:rPr>
              <w:t>Matemática</w:t>
            </w:r>
          </w:p>
          <w:p w:rsidR="00CF3A6F" w:rsidRPr="004601DA" w:rsidRDefault="00CF3A6F" w:rsidP="00CF3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3A6F" w:rsidRPr="004601DA" w:rsidRDefault="00CF3A6F" w:rsidP="00CF3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3A6F" w:rsidRPr="004601DA" w:rsidRDefault="00CF3A6F" w:rsidP="00CF3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F3A6F" w:rsidRPr="004601DA" w:rsidRDefault="00CF3A6F" w:rsidP="00CF3A6F">
            <w:pPr>
              <w:rPr>
                <w:rFonts w:ascii="Arial" w:hAnsi="Arial" w:cs="Arial"/>
                <w:sz w:val="20"/>
                <w:szCs w:val="18"/>
              </w:rPr>
            </w:pPr>
            <w:r w:rsidRPr="004601DA">
              <w:rPr>
                <w:rFonts w:ascii="Arial" w:hAnsi="Arial" w:cs="Arial"/>
                <w:sz w:val="20"/>
                <w:szCs w:val="18"/>
              </w:rPr>
              <w:t>Resuelve correctamente todas las operaciones, sin errores</w:t>
            </w:r>
          </w:p>
        </w:tc>
        <w:tc>
          <w:tcPr>
            <w:tcW w:w="2268" w:type="dxa"/>
          </w:tcPr>
          <w:p w:rsidR="00CF3A6F" w:rsidRPr="004601DA" w:rsidRDefault="00CF3A6F" w:rsidP="00CF3A6F">
            <w:pPr>
              <w:rPr>
                <w:rFonts w:ascii="Arial" w:hAnsi="Arial" w:cs="Arial"/>
                <w:sz w:val="20"/>
                <w:szCs w:val="18"/>
              </w:rPr>
            </w:pPr>
            <w:r w:rsidRPr="004601DA">
              <w:rPr>
                <w:rFonts w:ascii="Arial" w:hAnsi="Arial" w:cs="Arial"/>
                <w:sz w:val="20"/>
                <w:szCs w:val="18"/>
              </w:rPr>
              <w:t>Resuelve correctamente casi todas las operaciones, hasta 2 errores.</w:t>
            </w:r>
          </w:p>
        </w:tc>
        <w:tc>
          <w:tcPr>
            <w:tcW w:w="1985" w:type="dxa"/>
          </w:tcPr>
          <w:p w:rsidR="00CF3A6F" w:rsidRPr="004601DA" w:rsidRDefault="00CF3A6F" w:rsidP="00CF3A6F">
            <w:pPr>
              <w:rPr>
                <w:rFonts w:ascii="Arial" w:hAnsi="Arial" w:cs="Arial"/>
                <w:sz w:val="20"/>
                <w:szCs w:val="18"/>
              </w:rPr>
            </w:pPr>
            <w:r w:rsidRPr="004601DA">
              <w:rPr>
                <w:rFonts w:ascii="Arial" w:hAnsi="Arial" w:cs="Arial"/>
                <w:sz w:val="20"/>
                <w:szCs w:val="18"/>
              </w:rPr>
              <w:t>Resuelve las operaciones, pero presenta fallas en varias de ellas.</w:t>
            </w:r>
          </w:p>
        </w:tc>
        <w:tc>
          <w:tcPr>
            <w:tcW w:w="2522" w:type="dxa"/>
          </w:tcPr>
          <w:p w:rsidR="00CF3A6F" w:rsidRPr="004601DA" w:rsidRDefault="00CF3A6F" w:rsidP="00CF3A6F">
            <w:pPr>
              <w:rPr>
                <w:rFonts w:ascii="Arial" w:hAnsi="Arial" w:cs="Arial"/>
                <w:sz w:val="20"/>
                <w:szCs w:val="18"/>
              </w:rPr>
            </w:pPr>
            <w:r w:rsidRPr="004601DA">
              <w:rPr>
                <w:rFonts w:ascii="Arial" w:hAnsi="Arial" w:cs="Arial"/>
                <w:sz w:val="20"/>
                <w:szCs w:val="18"/>
              </w:rPr>
              <w:t>No resuelve las operaciones.</w:t>
            </w:r>
          </w:p>
        </w:tc>
      </w:tr>
      <w:tr w:rsidR="00CF3A6F" w:rsidRPr="004601DA" w:rsidTr="004601DA">
        <w:tc>
          <w:tcPr>
            <w:tcW w:w="1980" w:type="dxa"/>
          </w:tcPr>
          <w:p w:rsidR="00CF3A6F" w:rsidRPr="004601DA" w:rsidRDefault="00CF3A6F" w:rsidP="00CF3A6F">
            <w:pPr>
              <w:rPr>
                <w:sz w:val="20"/>
              </w:rPr>
            </w:pPr>
            <w:r w:rsidRPr="004601DA">
              <w:rPr>
                <w:sz w:val="20"/>
              </w:rPr>
              <w:t>TOTAL DE PUNTOS</w:t>
            </w:r>
          </w:p>
        </w:tc>
        <w:tc>
          <w:tcPr>
            <w:tcW w:w="4394" w:type="dxa"/>
            <w:gridSpan w:val="3"/>
          </w:tcPr>
          <w:p w:rsidR="00CF3A6F" w:rsidRPr="004601DA" w:rsidRDefault="003D2581" w:rsidP="003D2581">
            <w:pPr>
              <w:jc w:val="center"/>
              <w:rPr>
                <w:sz w:val="20"/>
              </w:rPr>
            </w:pPr>
            <w:r w:rsidRPr="004601DA">
              <w:rPr>
                <w:sz w:val="20"/>
              </w:rPr>
              <w:t>18 puntos</w:t>
            </w:r>
          </w:p>
          <w:p w:rsidR="00CF3A6F" w:rsidRPr="004601DA" w:rsidRDefault="00CF3A6F" w:rsidP="00CF3A6F">
            <w:pPr>
              <w:rPr>
                <w:sz w:val="20"/>
              </w:rPr>
            </w:pPr>
          </w:p>
        </w:tc>
        <w:tc>
          <w:tcPr>
            <w:tcW w:w="4507" w:type="dxa"/>
            <w:gridSpan w:val="2"/>
          </w:tcPr>
          <w:p w:rsidR="00CF3A6F" w:rsidRPr="004601DA" w:rsidRDefault="00CF3A6F" w:rsidP="00CF3A6F">
            <w:pPr>
              <w:rPr>
                <w:sz w:val="20"/>
              </w:rPr>
            </w:pPr>
            <w:r w:rsidRPr="004601DA">
              <w:rPr>
                <w:sz w:val="20"/>
              </w:rPr>
              <w:t>PUNTOS OBTENIDOS:</w:t>
            </w:r>
          </w:p>
        </w:tc>
      </w:tr>
      <w:tr w:rsidR="00CF3A6F" w:rsidRPr="004601DA" w:rsidTr="004601DA">
        <w:trPr>
          <w:trHeight w:val="227"/>
        </w:trPr>
        <w:tc>
          <w:tcPr>
            <w:tcW w:w="1980" w:type="dxa"/>
          </w:tcPr>
          <w:p w:rsidR="00CF3A6F" w:rsidRPr="004601DA" w:rsidRDefault="00CF3A6F" w:rsidP="00CF3A6F">
            <w:pPr>
              <w:rPr>
                <w:sz w:val="20"/>
              </w:rPr>
            </w:pPr>
            <w:r w:rsidRPr="004601DA">
              <w:rPr>
                <w:sz w:val="20"/>
              </w:rPr>
              <w:t>NIVEL DE LOGRO</w:t>
            </w:r>
          </w:p>
        </w:tc>
        <w:tc>
          <w:tcPr>
            <w:tcW w:w="8901" w:type="dxa"/>
            <w:gridSpan w:val="5"/>
          </w:tcPr>
          <w:p w:rsidR="00826C19" w:rsidRPr="004601DA" w:rsidRDefault="00826C19" w:rsidP="00CF3A6F">
            <w:pPr>
              <w:rPr>
                <w:sz w:val="20"/>
              </w:rPr>
            </w:pPr>
          </w:p>
        </w:tc>
      </w:tr>
      <w:tr w:rsidR="00CF3A6F" w:rsidRPr="004601DA" w:rsidTr="004601DA">
        <w:tc>
          <w:tcPr>
            <w:tcW w:w="1980" w:type="dxa"/>
          </w:tcPr>
          <w:p w:rsidR="00CF3A6F" w:rsidRPr="004601DA" w:rsidRDefault="00783908" w:rsidP="00CF3A6F">
            <w:pPr>
              <w:rPr>
                <w:sz w:val="20"/>
              </w:rPr>
            </w:pPr>
            <w:r>
              <w:rPr>
                <w:sz w:val="20"/>
              </w:rPr>
              <w:t>PORCENTAJE DE LOGRO</w:t>
            </w:r>
          </w:p>
        </w:tc>
        <w:tc>
          <w:tcPr>
            <w:tcW w:w="8901" w:type="dxa"/>
            <w:gridSpan w:val="5"/>
          </w:tcPr>
          <w:p w:rsidR="00CF3A6F" w:rsidRPr="004601DA" w:rsidRDefault="00CF3A6F" w:rsidP="00CF3A6F">
            <w:pPr>
              <w:rPr>
                <w:sz w:val="20"/>
              </w:rPr>
            </w:pPr>
          </w:p>
        </w:tc>
      </w:tr>
    </w:tbl>
    <w:p w:rsidR="007E7FE5" w:rsidRDefault="007E7FE5" w:rsidP="00137705">
      <w:pPr>
        <w:rPr>
          <w:rFonts w:ascii="Arial" w:hAnsi="Arial" w:cs="Arial"/>
        </w:rPr>
      </w:pPr>
    </w:p>
    <w:sectPr w:rsidR="007E7FE5" w:rsidSect="00BB1353">
      <w:footerReference w:type="default" r:id="rId36"/>
      <w:pgSz w:w="12240" w:h="15840" w:code="1"/>
      <w:pgMar w:top="426" w:right="720" w:bottom="113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20B" w:rsidRDefault="008A120B" w:rsidP="00826C19">
      <w:pPr>
        <w:spacing w:after="0" w:line="240" w:lineRule="auto"/>
      </w:pPr>
      <w:r>
        <w:separator/>
      </w:r>
    </w:p>
  </w:endnote>
  <w:endnote w:type="continuationSeparator" w:id="0">
    <w:p w:rsidR="008A120B" w:rsidRDefault="008A120B" w:rsidP="0082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775606"/>
      <w:docPartObj>
        <w:docPartGallery w:val="Page Numbers (Bottom of Page)"/>
        <w:docPartUnique/>
      </w:docPartObj>
    </w:sdtPr>
    <w:sdtEndPr/>
    <w:sdtContent>
      <w:p w:rsidR="00826C19" w:rsidRDefault="00826C1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908" w:rsidRPr="00783908">
          <w:rPr>
            <w:noProof/>
            <w:lang w:val="es-ES"/>
          </w:rPr>
          <w:t>1</w:t>
        </w:r>
        <w:r>
          <w:fldChar w:fldCharType="end"/>
        </w:r>
      </w:p>
    </w:sdtContent>
  </w:sdt>
  <w:p w:rsidR="00826C19" w:rsidRDefault="00826C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20B" w:rsidRDefault="008A120B" w:rsidP="00826C19">
      <w:pPr>
        <w:spacing w:after="0" w:line="240" w:lineRule="auto"/>
      </w:pPr>
      <w:r>
        <w:separator/>
      </w:r>
    </w:p>
  </w:footnote>
  <w:footnote w:type="continuationSeparator" w:id="0">
    <w:p w:rsidR="008A120B" w:rsidRDefault="008A120B" w:rsidP="0082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717"/>
      </v:shape>
    </w:pict>
  </w:numPicBullet>
  <w:abstractNum w:abstractNumId="0">
    <w:nsid w:val="1431627C"/>
    <w:multiLevelType w:val="hybridMultilevel"/>
    <w:tmpl w:val="80A6D3B6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EC16A9"/>
    <w:multiLevelType w:val="hybridMultilevel"/>
    <w:tmpl w:val="FCEEFA26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D24FBA"/>
    <w:multiLevelType w:val="hybridMultilevel"/>
    <w:tmpl w:val="C8808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C646D"/>
    <w:multiLevelType w:val="hybridMultilevel"/>
    <w:tmpl w:val="DBAAC5B6"/>
    <w:lvl w:ilvl="0" w:tplc="340A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>
    <w:nsid w:val="68B95085"/>
    <w:multiLevelType w:val="hybridMultilevel"/>
    <w:tmpl w:val="F61C520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31"/>
    <w:rsid w:val="000055FD"/>
    <w:rsid w:val="000B3DAE"/>
    <w:rsid w:val="000D6054"/>
    <w:rsid w:val="000E5F25"/>
    <w:rsid w:val="0012791F"/>
    <w:rsid w:val="00137705"/>
    <w:rsid w:val="00201DFA"/>
    <w:rsid w:val="00217B21"/>
    <w:rsid w:val="00262E85"/>
    <w:rsid w:val="002705B3"/>
    <w:rsid w:val="002739B3"/>
    <w:rsid w:val="00281B39"/>
    <w:rsid w:val="002B7266"/>
    <w:rsid w:val="002D649A"/>
    <w:rsid w:val="002F2D84"/>
    <w:rsid w:val="00356E75"/>
    <w:rsid w:val="00396F85"/>
    <w:rsid w:val="003A4307"/>
    <w:rsid w:val="003D2581"/>
    <w:rsid w:val="00402A53"/>
    <w:rsid w:val="00417781"/>
    <w:rsid w:val="00450964"/>
    <w:rsid w:val="0045353E"/>
    <w:rsid w:val="004601DA"/>
    <w:rsid w:val="00465F99"/>
    <w:rsid w:val="00503D3E"/>
    <w:rsid w:val="005302D7"/>
    <w:rsid w:val="005501FA"/>
    <w:rsid w:val="00553483"/>
    <w:rsid w:val="00580AD9"/>
    <w:rsid w:val="005A7A34"/>
    <w:rsid w:val="005C1661"/>
    <w:rsid w:val="005C55C0"/>
    <w:rsid w:val="005D7930"/>
    <w:rsid w:val="005E73EE"/>
    <w:rsid w:val="0067421E"/>
    <w:rsid w:val="00695EC5"/>
    <w:rsid w:val="006B34CA"/>
    <w:rsid w:val="006D5A56"/>
    <w:rsid w:val="006F5A6C"/>
    <w:rsid w:val="00717951"/>
    <w:rsid w:val="007573A7"/>
    <w:rsid w:val="00761C8A"/>
    <w:rsid w:val="00783908"/>
    <w:rsid w:val="007B67FB"/>
    <w:rsid w:val="007D61D7"/>
    <w:rsid w:val="007E7FE5"/>
    <w:rsid w:val="00826C19"/>
    <w:rsid w:val="00845447"/>
    <w:rsid w:val="008555A3"/>
    <w:rsid w:val="008A0003"/>
    <w:rsid w:val="008A120B"/>
    <w:rsid w:val="008D2AF2"/>
    <w:rsid w:val="008D5C14"/>
    <w:rsid w:val="008F3B27"/>
    <w:rsid w:val="00907FE5"/>
    <w:rsid w:val="00920D31"/>
    <w:rsid w:val="0094512C"/>
    <w:rsid w:val="00974E63"/>
    <w:rsid w:val="009958B3"/>
    <w:rsid w:val="009B010D"/>
    <w:rsid w:val="00A62DA7"/>
    <w:rsid w:val="00A70B2B"/>
    <w:rsid w:val="00A84187"/>
    <w:rsid w:val="00AA6BD9"/>
    <w:rsid w:val="00AC388C"/>
    <w:rsid w:val="00B13938"/>
    <w:rsid w:val="00B61421"/>
    <w:rsid w:val="00B638EC"/>
    <w:rsid w:val="00B73108"/>
    <w:rsid w:val="00BB1353"/>
    <w:rsid w:val="00C52154"/>
    <w:rsid w:val="00C577F0"/>
    <w:rsid w:val="00C738DD"/>
    <w:rsid w:val="00C84224"/>
    <w:rsid w:val="00CF3A6F"/>
    <w:rsid w:val="00CF4F61"/>
    <w:rsid w:val="00D40DF9"/>
    <w:rsid w:val="00D63614"/>
    <w:rsid w:val="00D71442"/>
    <w:rsid w:val="00D8613F"/>
    <w:rsid w:val="00E60084"/>
    <w:rsid w:val="00EC0102"/>
    <w:rsid w:val="00F1554D"/>
    <w:rsid w:val="00F52466"/>
    <w:rsid w:val="00F75F56"/>
    <w:rsid w:val="00F85F18"/>
    <w:rsid w:val="00FC472C"/>
    <w:rsid w:val="00FD4AF0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342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6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2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56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AA6BD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C388C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F05B9"/>
    <w:pPr>
      <w:ind w:left="720"/>
      <w:contextualSpacing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53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6C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C19"/>
  </w:style>
  <w:style w:type="paragraph" w:styleId="Piedepgina">
    <w:name w:val="footer"/>
    <w:basedOn w:val="Normal"/>
    <w:link w:val="PiedepginaCar"/>
    <w:uiPriority w:val="99"/>
    <w:unhideWhenUsed/>
    <w:rsid w:val="00826C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6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2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56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AA6BD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C388C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F05B9"/>
    <w:pPr>
      <w:ind w:left="720"/>
      <w:contextualSpacing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53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6C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C19"/>
  </w:style>
  <w:style w:type="paragraph" w:styleId="Piedepgina">
    <w:name w:val="footer"/>
    <w:basedOn w:val="Normal"/>
    <w:link w:val="PiedepginaCar"/>
    <w:uiPriority w:val="99"/>
    <w:unhideWhenUsed/>
    <w:rsid w:val="00826C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oleObject" Target="embeddings/oleObject3.bin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footer" Target="footer1.xml"/><Relationship Id="rId10" Type="http://schemas.openxmlformats.org/officeDocument/2006/relationships/hyperlink" Target="mailto:veronicasilvaicp@gmail.com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microsoft.com/office/2007/relationships/stylesWithEffects" Target="stylesWithEffects.xml"/><Relationship Id="rId9" Type="http://schemas.openxmlformats.org/officeDocument/2006/relationships/hyperlink" Target="mailto:Silvanakusanovic.icp@yahoo.com" TargetMode="External"/><Relationship Id="rId14" Type="http://schemas.openxmlformats.org/officeDocument/2006/relationships/oleObject" Target="embeddings/oleObject1.bin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44E06-6EAE-4209-91A2-4A6F36EE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1317</Words>
  <Characters>7246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</dc:creator>
  <cp:keywords/>
  <dc:description/>
  <cp:lastModifiedBy>FERNANDO GARAY</cp:lastModifiedBy>
  <cp:revision>5</cp:revision>
  <dcterms:created xsi:type="dcterms:W3CDTF">2020-09-02T15:02:00Z</dcterms:created>
  <dcterms:modified xsi:type="dcterms:W3CDTF">2020-09-03T21:17:00Z</dcterms:modified>
</cp:coreProperties>
</file>