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BA" w:rsidRDefault="009B3756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GUÍA DE APRENDIZAJE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6949">
        <w:rPr>
          <w:rFonts w:ascii="Arial" w:hAnsi="Arial" w:cs="Arial"/>
          <w:b/>
          <w:sz w:val="24"/>
          <w:szCs w:val="24"/>
          <w:u w:val="single"/>
        </w:rPr>
        <w:t>10</w:t>
      </w:r>
    </w:p>
    <w:p w:rsidR="00EC008E" w:rsidRPr="005E6B99" w:rsidRDefault="00347469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ABP PODCAST</w:t>
      </w:r>
      <w:r w:rsidR="00EB60E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3892">
        <w:rPr>
          <w:rFonts w:ascii="Arial" w:hAnsi="Arial" w:cs="Arial"/>
          <w:b/>
          <w:sz w:val="24"/>
          <w:szCs w:val="24"/>
          <w:u w:val="single"/>
        </w:rPr>
        <w:t>4</w:t>
      </w:r>
      <w:r w:rsidR="00EB60EE">
        <w:rPr>
          <w:rFonts w:ascii="Arial" w:hAnsi="Arial" w:cs="Arial"/>
          <w:b/>
          <w:sz w:val="24"/>
          <w:szCs w:val="24"/>
          <w:u w:val="single"/>
        </w:rPr>
        <w:t>°</w:t>
      </w:r>
      <w:r w:rsidR="000D745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60EE">
        <w:rPr>
          <w:rFonts w:ascii="Arial" w:hAnsi="Arial" w:cs="Arial"/>
          <w:b/>
          <w:sz w:val="24"/>
          <w:szCs w:val="24"/>
          <w:u w:val="single"/>
        </w:rPr>
        <w:t>MEDIO ROBLE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2359"/>
        <w:gridCol w:w="3820"/>
      </w:tblGrid>
      <w:tr w:rsidR="00FF4CF0" w:rsidRPr="005E6B99" w:rsidTr="00347469">
        <w:tc>
          <w:tcPr>
            <w:tcW w:w="6896" w:type="dxa"/>
            <w:gridSpan w:val="2"/>
          </w:tcPr>
          <w:p w:rsidR="00FF4CF0" w:rsidRDefault="00FF4CF0" w:rsidP="00FF4CF0">
            <w:pPr>
              <w:rPr>
                <w:b/>
              </w:rPr>
            </w:pPr>
            <w:r>
              <w:rPr>
                <w:b/>
              </w:rPr>
              <w:t xml:space="preserve">ASIGNATURA/MÓDULO: 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 xml:space="preserve">Inglés 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>Lengua y Literatura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</w:rPr>
              <w:t>Historia Geografía y Ciencias Sociales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>Filosofía y psicología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 xml:space="preserve">Educación Física y Salud 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>Música</w:t>
            </w:r>
          </w:p>
          <w:p w:rsid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>Artes</w:t>
            </w:r>
          </w:p>
        </w:tc>
        <w:tc>
          <w:tcPr>
            <w:tcW w:w="3820" w:type="dxa"/>
          </w:tcPr>
          <w:p w:rsidR="00FF4CF0" w:rsidRDefault="00FF4CF0" w:rsidP="00FF4CF0">
            <w:r w:rsidRPr="006C680E">
              <w:rPr>
                <w:b/>
              </w:rPr>
              <w:t>CURSO:</w:t>
            </w:r>
            <w:r>
              <w:t xml:space="preserve"> </w:t>
            </w:r>
          </w:p>
          <w:p w:rsidR="00FF4CF0" w:rsidRPr="00FF4CF0" w:rsidRDefault="00FF4CF0" w:rsidP="00FF4CF0">
            <w:pPr>
              <w:jc w:val="center"/>
              <w:rPr>
                <w:b/>
                <w:bCs/>
                <w:sz w:val="44"/>
                <w:szCs w:val="44"/>
              </w:rPr>
            </w:pPr>
            <w:r w:rsidRPr="00FF4CF0">
              <w:rPr>
                <w:b/>
                <w:bCs/>
                <w:sz w:val="44"/>
                <w:szCs w:val="44"/>
              </w:rPr>
              <w:t>4º MEDIO</w:t>
            </w:r>
          </w:p>
          <w:p w:rsidR="00FF4CF0" w:rsidRDefault="00FF4CF0" w:rsidP="00FF4CF0">
            <w:pPr>
              <w:jc w:val="center"/>
            </w:pPr>
            <w:r w:rsidRPr="00FF4CF0">
              <w:rPr>
                <w:b/>
                <w:bCs/>
                <w:sz w:val="44"/>
                <w:szCs w:val="44"/>
              </w:rPr>
              <w:t>ROBLE</w:t>
            </w:r>
          </w:p>
        </w:tc>
      </w:tr>
      <w:tr w:rsidR="00FF4CF0" w:rsidRPr="005E6B99" w:rsidTr="00416949">
        <w:tc>
          <w:tcPr>
            <w:tcW w:w="4537" w:type="dxa"/>
          </w:tcPr>
          <w:p w:rsidR="00FF4CF0" w:rsidRPr="006C680E" w:rsidRDefault="00FF4CF0" w:rsidP="00FF4CF0">
            <w:pPr>
              <w:tabs>
                <w:tab w:val="left" w:pos="8160"/>
              </w:tabs>
            </w:pPr>
            <w:r>
              <w:rPr>
                <w:b/>
              </w:rPr>
              <w:t>DOCENTES:</w:t>
            </w:r>
            <w:r>
              <w:t xml:space="preserve"> </w:t>
            </w:r>
          </w:p>
        </w:tc>
        <w:tc>
          <w:tcPr>
            <w:tcW w:w="6179" w:type="dxa"/>
            <w:gridSpan w:val="2"/>
          </w:tcPr>
          <w:p w:rsidR="00FF4CF0" w:rsidRPr="006C680E" w:rsidRDefault="00FF4CF0" w:rsidP="00FF4CF0">
            <w:pPr>
              <w:rPr>
                <w:b/>
              </w:rPr>
            </w:pPr>
            <w:r>
              <w:rPr>
                <w:b/>
              </w:rPr>
              <w:t xml:space="preserve">CORREO ELECTRÓNICO DOCENTE: </w:t>
            </w:r>
          </w:p>
        </w:tc>
      </w:tr>
      <w:tr w:rsidR="00FF4CF0" w:rsidRPr="005E6B99" w:rsidTr="00416949">
        <w:tc>
          <w:tcPr>
            <w:tcW w:w="4537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 xml:space="preserve">Ana Astudillo  </w:t>
            </w:r>
          </w:p>
        </w:tc>
        <w:tc>
          <w:tcPr>
            <w:tcW w:w="6179" w:type="dxa"/>
            <w:gridSpan w:val="2"/>
          </w:tcPr>
          <w:p w:rsidR="00FF4CF0" w:rsidRPr="006C680E" w:rsidRDefault="001A1B4E" w:rsidP="00FF4CF0">
            <w:hyperlink r:id="rId7">
              <w:r w:rsidR="00FF4CF0">
                <w:rPr>
                  <w:color w:val="0563C1"/>
                  <w:u w:val="single"/>
                </w:rPr>
                <w:t>anaastudilloicp@gmail.com</w:t>
              </w:r>
            </w:hyperlink>
          </w:p>
        </w:tc>
      </w:tr>
      <w:tr w:rsidR="00FF4CF0" w:rsidRPr="005E6B99" w:rsidTr="00416949">
        <w:tc>
          <w:tcPr>
            <w:tcW w:w="4537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 xml:space="preserve">Felipe Rodríguez </w:t>
            </w:r>
          </w:p>
        </w:tc>
        <w:tc>
          <w:tcPr>
            <w:tcW w:w="6179" w:type="dxa"/>
            <w:gridSpan w:val="2"/>
          </w:tcPr>
          <w:p w:rsidR="00FF4CF0" w:rsidRDefault="001A1B4E" w:rsidP="00FF4CF0">
            <w:hyperlink r:id="rId8">
              <w:r w:rsidR="00FF4CF0">
                <w:rPr>
                  <w:color w:val="0563C1"/>
                  <w:u w:val="single"/>
                </w:rPr>
                <w:t>feliperodriguezcicp@gmail.com</w:t>
              </w:r>
            </w:hyperlink>
          </w:p>
        </w:tc>
      </w:tr>
      <w:tr w:rsidR="00FF4CF0" w:rsidRPr="005E6B99" w:rsidTr="00416949">
        <w:tc>
          <w:tcPr>
            <w:tcW w:w="4537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>Alejandro Arancibia</w:t>
            </w:r>
          </w:p>
        </w:tc>
        <w:tc>
          <w:tcPr>
            <w:tcW w:w="6179" w:type="dxa"/>
            <w:gridSpan w:val="2"/>
          </w:tcPr>
          <w:p w:rsidR="00FF4CF0" w:rsidRPr="006C680E" w:rsidRDefault="001A1B4E" w:rsidP="00FF4CF0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hyperlink r:id="rId9" w:history="1">
              <w:r w:rsidR="00FF4CF0" w:rsidRPr="00845857">
                <w:rPr>
                  <w:rStyle w:val="Hipervnculo"/>
                </w:rPr>
                <w:t>alejandroarancibiaicp@gmail.com</w:t>
              </w:r>
            </w:hyperlink>
          </w:p>
        </w:tc>
      </w:tr>
      <w:tr w:rsidR="00FF4CF0" w:rsidRPr="005E6B99" w:rsidTr="00416949">
        <w:tc>
          <w:tcPr>
            <w:tcW w:w="4537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 xml:space="preserve">David Palma </w:t>
            </w:r>
          </w:p>
        </w:tc>
        <w:tc>
          <w:tcPr>
            <w:tcW w:w="6179" w:type="dxa"/>
            <w:gridSpan w:val="2"/>
          </w:tcPr>
          <w:p w:rsidR="00FF4CF0" w:rsidRPr="006C680E" w:rsidRDefault="001A1B4E" w:rsidP="00FF4CF0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hyperlink r:id="rId10">
              <w:r w:rsidR="00FF4CF0">
                <w:rPr>
                  <w:color w:val="0563C1"/>
                  <w:u w:val="single"/>
                </w:rPr>
                <w:t>trabajosydemasesicp@gmail.com</w:t>
              </w:r>
            </w:hyperlink>
          </w:p>
        </w:tc>
      </w:tr>
      <w:tr w:rsidR="00FF4CF0" w:rsidRPr="005E6B99" w:rsidTr="00416949">
        <w:tc>
          <w:tcPr>
            <w:tcW w:w="4537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>María Pizarro</w:t>
            </w:r>
          </w:p>
        </w:tc>
        <w:tc>
          <w:tcPr>
            <w:tcW w:w="6179" w:type="dxa"/>
            <w:gridSpan w:val="2"/>
          </w:tcPr>
          <w:p w:rsidR="00FF4CF0" w:rsidRDefault="001A1B4E" w:rsidP="00FF4CF0">
            <w:pPr>
              <w:pStyle w:val="Ttulo6"/>
              <w:spacing w:before="0" w:after="0"/>
              <w:outlineLvl w:val="5"/>
            </w:pPr>
            <w:hyperlink r:id="rId11" w:history="1">
              <w:r w:rsidR="00FF4CF0" w:rsidRPr="000F7B17">
                <w:rPr>
                  <w:rStyle w:val="Hipervnculo"/>
                  <w:b w:val="0"/>
                  <w:bCs/>
                  <w:sz w:val="22"/>
                  <w:szCs w:val="22"/>
                </w:rPr>
                <w:t>franciscaeficp</w:t>
              </w:r>
              <w:r w:rsidR="00FF4CF0" w:rsidRPr="000F7B17">
                <w:rPr>
                  <w:rStyle w:val="Hipervnculo"/>
                  <w:sz w:val="22"/>
                  <w:szCs w:val="22"/>
                </w:rPr>
                <w:t>@</w:t>
              </w:r>
              <w:r w:rsidR="00FF4CF0" w:rsidRPr="000F7B17">
                <w:rPr>
                  <w:rStyle w:val="Hipervnculo"/>
                  <w:b w:val="0"/>
                  <w:bCs/>
                  <w:sz w:val="22"/>
                  <w:szCs w:val="22"/>
                </w:rPr>
                <w:t>gmail</w:t>
              </w:r>
              <w:r w:rsidR="00FF4CF0" w:rsidRPr="000F7B17">
                <w:rPr>
                  <w:rStyle w:val="Hipervnculo"/>
                  <w:sz w:val="22"/>
                  <w:szCs w:val="22"/>
                </w:rPr>
                <w:t>.</w:t>
              </w:r>
              <w:r w:rsidR="00FF4CF0" w:rsidRPr="000F7B17">
                <w:rPr>
                  <w:rStyle w:val="Hipervnculo"/>
                  <w:b w:val="0"/>
                  <w:bCs/>
                  <w:sz w:val="22"/>
                  <w:szCs w:val="22"/>
                </w:rPr>
                <w:t>com</w:t>
              </w:r>
            </w:hyperlink>
          </w:p>
        </w:tc>
      </w:tr>
      <w:tr w:rsidR="00FF4CF0" w:rsidRPr="005E6B99" w:rsidTr="00416949">
        <w:tc>
          <w:tcPr>
            <w:tcW w:w="4537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>Margarita Vera</w:t>
            </w:r>
          </w:p>
        </w:tc>
        <w:tc>
          <w:tcPr>
            <w:tcW w:w="6179" w:type="dxa"/>
            <w:gridSpan w:val="2"/>
          </w:tcPr>
          <w:p w:rsidR="00FF4CF0" w:rsidRDefault="001A1B4E" w:rsidP="00FF4CF0">
            <w:hyperlink r:id="rId12" w:history="1">
              <w:r w:rsidR="00FF4CF0" w:rsidRPr="00845857">
                <w:rPr>
                  <w:rStyle w:val="Hipervnculo"/>
                </w:rPr>
                <w:t>margarita.v.profesora@gmail.com</w:t>
              </w:r>
            </w:hyperlink>
          </w:p>
        </w:tc>
      </w:tr>
      <w:tr w:rsidR="00FF4CF0" w:rsidRPr="005E6B99" w:rsidTr="00416949">
        <w:tc>
          <w:tcPr>
            <w:tcW w:w="4537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>José Fuentes</w:t>
            </w:r>
          </w:p>
        </w:tc>
        <w:tc>
          <w:tcPr>
            <w:tcW w:w="6179" w:type="dxa"/>
            <w:gridSpan w:val="2"/>
          </w:tcPr>
          <w:p w:rsidR="00FF4CF0" w:rsidRDefault="001A1B4E" w:rsidP="00FF4CF0">
            <w:hyperlink r:id="rId13" w:history="1">
              <w:r w:rsidR="00FF4CF0" w:rsidRPr="00845857">
                <w:rPr>
                  <w:rStyle w:val="Hipervnculo"/>
                </w:rPr>
                <w:t>josefuentesicp@gmail.com</w:t>
              </w:r>
            </w:hyperlink>
          </w:p>
        </w:tc>
      </w:tr>
      <w:tr w:rsidR="00416949" w:rsidRPr="005E6B99" w:rsidTr="00F06330">
        <w:tc>
          <w:tcPr>
            <w:tcW w:w="10716" w:type="dxa"/>
            <w:gridSpan w:val="3"/>
          </w:tcPr>
          <w:p w:rsidR="00416949" w:rsidRDefault="00416949" w:rsidP="00FF4CF0"/>
        </w:tc>
      </w:tr>
      <w:tr w:rsidR="00416949" w:rsidRPr="005E6B99" w:rsidTr="00416949">
        <w:tc>
          <w:tcPr>
            <w:tcW w:w="4537" w:type="dxa"/>
          </w:tcPr>
          <w:p w:rsidR="00416949" w:rsidRPr="00416949" w:rsidRDefault="00416949" w:rsidP="0041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Link</w:t>
            </w:r>
            <w:proofErr w:type="gramEnd"/>
            <w:r>
              <w:rPr>
                <w:color w:val="000000"/>
              </w:rPr>
              <w:t xml:space="preserve"> de interés</w:t>
            </w:r>
          </w:p>
        </w:tc>
        <w:tc>
          <w:tcPr>
            <w:tcW w:w="6179" w:type="dxa"/>
            <w:gridSpan w:val="2"/>
          </w:tcPr>
          <w:p w:rsidR="00416949" w:rsidRDefault="008717F0" w:rsidP="00FF4CF0"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3006809</wp:posOffset>
                  </wp:positionH>
                  <wp:positionV relativeFrom="paragraph">
                    <wp:posOffset>34697</wp:posOffset>
                  </wp:positionV>
                  <wp:extent cx="733246" cy="922655"/>
                  <wp:effectExtent l="0" t="0" r="0" b="0"/>
                  <wp:wrapThrough wrapText="bothSides">
                    <wp:wrapPolygon edited="0">
                      <wp:start x="0" y="0"/>
                      <wp:lineTo x="0" y="20961"/>
                      <wp:lineTo x="20776" y="20961"/>
                      <wp:lineTo x="20776" y="0"/>
                      <wp:lineTo x="0" y="0"/>
                    </wp:wrapPolygon>
                  </wp:wrapThrough>
                  <wp:docPr id="1" name="Imagen 1" descr="Código Q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 GUÍA 1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246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15" w:history="1">
              <w:r w:rsidR="00416949" w:rsidRPr="00AA2433">
                <w:rPr>
                  <w:rStyle w:val="Hipervnculo"/>
                </w:rPr>
                <w:t>https://www.mixcloud.com/C_I_C_P__Radio/</w:t>
              </w:r>
            </w:hyperlink>
          </w:p>
          <w:p w:rsidR="00416949" w:rsidRDefault="00416949" w:rsidP="00FF4CF0"/>
          <w:p w:rsidR="00416949" w:rsidRDefault="00416949" w:rsidP="00FF4CF0"/>
          <w:p w:rsidR="00416949" w:rsidRDefault="00416949" w:rsidP="00FF4CF0"/>
          <w:p w:rsidR="00416949" w:rsidRDefault="00416949" w:rsidP="00FF4CF0"/>
          <w:p w:rsidR="00416949" w:rsidRDefault="00416949" w:rsidP="00FF4CF0"/>
        </w:tc>
      </w:tr>
      <w:tr w:rsidR="007E09BC" w:rsidRPr="005E6B99" w:rsidTr="00347469">
        <w:trPr>
          <w:trHeight w:val="120"/>
        </w:trPr>
        <w:tc>
          <w:tcPr>
            <w:tcW w:w="6896" w:type="dxa"/>
            <w:gridSpan w:val="2"/>
          </w:tcPr>
          <w:p w:rsidR="007E09BC" w:rsidRPr="0043740A" w:rsidRDefault="007E09BC" w:rsidP="007E09BC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20" w:type="dxa"/>
          </w:tcPr>
          <w:p w:rsidR="007E09BC" w:rsidRPr="0043740A" w:rsidRDefault="007E09BC" w:rsidP="007E09BC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>
              <w:rPr>
                <w:rFonts w:cstheme="minorHAnsi"/>
              </w:rPr>
              <w:t xml:space="preserve"> </w:t>
            </w:r>
            <w:r w:rsidR="00416949">
              <w:rPr>
                <w:rFonts w:cstheme="minorHAnsi"/>
              </w:rPr>
              <w:t xml:space="preserve">02/ 11/ </w:t>
            </w:r>
            <w:r>
              <w:rPr>
                <w:rFonts w:cstheme="minorHAnsi"/>
              </w:rPr>
              <w:t>2020</w:t>
            </w:r>
          </w:p>
        </w:tc>
      </w:tr>
      <w:tr w:rsidR="007E09BC" w:rsidRPr="005E6B99" w:rsidTr="00347469">
        <w:trPr>
          <w:trHeight w:val="120"/>
        </w:trPr>
        <w:tc>
          <w:tcPr>
            <w:tcW w:w="10716" w:type="dxa"/>
            <w:gridSpan w:val="3"/>
          </w:tcPr>
          <w:p w:rsidR="007E09BC" w:rsidRPr="00F41842" w:rsidRDefault="008A4BE1" w:rsidP="007E09BC">
            <w:pPr>
              <w:jc w:val="both"/>
            </w:pPr>
            <w:r w:rsidRPr="000C5912">
              <w:rPr>
                <w:rFonts w:ascii="Arial" w:hAnsi="Arial" w:cs="Arial"/>
                <w:b/>
                <w:bCs/>
                <w:color w:val="FFFFFF" w:themeColor="background1"/>
                <w:highlight w:val="darkGreen"/>
              </w:rPr>
              <w:t>OBJETIVO DE APRENDIZAJE:</w:t>
            </w:r>
            <w:r w:rsidRPr="000C59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416949">
              <w:t>Sintetizar un trabajo de investigación, redactar un guion radial en base al mismo y grabar archivos de audio relacionados con el mismo.</w:t>
            </w:r>
          </w:p>
        </w:tc>
      </w:tr>
      <w:tr w:rsidR="007E09BC" w:rsidRPr="005E6B99" w:rsidTr="00347469">
        <w:trPr>
          <w:trHeight w:val="120"/>
        </w:trPr>
        <w:tc>
          <w:tcPr>
            <w:tcW w:w="10716" w:type="dxa"/>
            <w:gridSpan w:val="3"/>
          </w:tcPr>
          <w:p w:rsidR="007E09BC" w:rsidRPr="00C11B8F" w:rsidRDefault="007E09BC" w:rsidP="007E09BC">
            <w:pPr>
              <w:jc w:val="center"/>
              <w:rPr>
                <w:rFonts w:cstheme="minorHAnsi"/>
                <w:b/>
                <w:u w:val="single"/>
              </w:rPr>
            </w:pPr>
            <w:r w:rsidRPr="00C11B8F">
              <w:rPr>
                <w:rFonts w:cstheme="minorHAnsi"/>
                <w:b/>
                <w:u w:val="single"/>
              </w:rPr>
              <w:t>ORIENTACIONES E INSTRUCCIONES GENERALES AL ESTUDIANTE</w:t>
            </w:r>
          </w:p>
          <w:p w:rsidR="007E09BC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</w:rPr>
              <w:t xml:space="preserve">Estimados/as estudiantes: </w:t>
            </w:r>
          </w:p>
          <w:p w:rsidR="007E09BC" w:rsidRPr="00C11B8F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</w:rPr>
              <w:t>Con el objetivo de disminuir la carga académica dada por las numerosas actividades que han tenido que desarrollar hasta la guía 6 en las distintas asignaturas de su plan de estudio</w:t>
            </w:r>
            <w:r>
              <w:rPr>
                <w:rFonts w:cstheme="minorHAnsi"/>
              </w:rPr>
              <w:t xml:space="preserve">, los y las docentes </w:t>
            </w:r>
            <w:r>
              <w:rPr>
                <w:rFonts w:cstheme="minorHAnsi"/>
                <w:b/>
                <w:bCs/>
              </w:rPr>
              <w:t>de las asignaturas arriba señaladas</w:t>
            </w:r>
            <w:r>
              <w:rPr>
                <w:rFonts w:cstheme="minorHAnsi"/>
              </w:rPr>
              <w:t>, realizaremos un trabajo interdisciplinario</w:t>
            </w:r>
            <w:r w:rsidRPr="00C11B8F">
              <w:rPr>
                <w:rFonts w:cstheme="minorHAnsi"/>
              </w:rPr>
              <w:t>, es decir, uniremos las asignaturas para desarrollar un proyecto en común.</w:t>
            </w:r>
          </w:p>
          <w:p w:rsidR="007E09BC" w:rsidRPr="00C11B8F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>SUGERIMOS</w:t>
            </w:r>
            <w:r w:rsidRPr="00C11B8F">
              <w:rPr>
                <w:rFonts w:cstheme="minorHAnsi"/>
              </w:rPr>
              <w:t xml:space="preserve"> trabajar en equipos de 3 a 4 integrantes, </w:t>
            </w:r>
            <w:r>
              <w:rPr>
                <w:rFonts w:cstheme="minorHAnsi"/>
              </w:rPr>
              <w:t xml:space="preserve">siempre y cuando existan condiciones de </w:t>
            </w:r>
            <w:r w:rsidRPr="00C11B8F">
              <w:rPr>
                <w:rFonts w:cstheme="minorHAnsi"/>
              </w:rPr>
              <w:t>comunicarse</w:t>
            </w:r>
            <w:r w:rsidRPr="00C11B8F">
              <w:rPr>
                <w:rFonts w:cstheme="minorHAnsi"/>
                <w:b/>
              </w:rPr>
              <w:t xml:space="preserve"> </w:t>
            </w:r>
            <w:r w:rsidRPr="00C11B8F">
              <w:rPr>
                <w:rFonts w:cstheme="minorHAnsi"/>
              </w:rPr>
              <w:t>por redes sociales para desarrollar en conjunto esta actividad</w:t>
            </w:r>
            <w:r>
              <w:rPr>
                <w:rFonts w:cstheme="minorHAnsi"/>
              </w:rPr>
              <w:t>. E</w:t>
            </w:r>
            <w:r w:rsidRPr="00C11B8F">
              <w:rPr>
                <w:rFonts w:cstheme="minorHAnsi"/>
              </w:rPr>
              <w:t>n la medida de sus posibilidades (si le es imposible puede desarrollar el trabajo en forma individual informando por mail a todos los docentes) designando en cada oportunidad un secretario (a) que nos enviará los avances del equipo cuando estos sean solicitados.</w:t>
            </w:r>
          </w:p>
          <w:p w:rsidR="007E09BC" w:rsidRPr="00C11B8F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>NO OLVIDES</w:t>
            </w:r>
            <w:r w:rsidRPr="00C11B8F">
              <w:rPr>
                <w:rFonts w:cstheme="minorHAnsi"/>
              </w:rPr>
              <w:t xml:space="preserve"> indicar en el ASUNTO del correo electrónico, el curso al que perteneces, la guía que consultas y tu nombre. Por</w:t>
            </w:r>
            <w:r>
              <w:rPr>
                <w:rFonts w:cstheme="minorHAnsi"/>
              </w:rPr>
              <w:t xml:space="preserve"> ejemplo, “</w:t>
            </w:r>
            <w:r w:rsidR="00506408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°MEDIO ROBLE, GUIA </w:t>
            </w:r>
            <w:r w:rsidR="00506408">
              <w:rPr>
                <w:rFonts w:cstheme="minorHAnsi"/>
              </w:rPr>
              <w:t>9</w:t>
            </w:r>
            <w:r w:rsidRPr="00C11B8F">
              <w:rPr>
                <w:rFonts w:cstheme="minorHAnsi"/>
              </w:rPr>
              <w:t>, NOMBRE ESTUDIANTE”, para poder agilizar la respuesta que esperas.</w:t>
            </w:r>
          </w:p>
          <w:p w:rsidR="007E09BC" w:rsidRPr="009B3756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 xml:space="preserve">RECUERDA </w:t>
            </w:r>
            <w:r w:rsidRPr="00C11B8F">
              <w:rPr>
                <w:rFonts w:cstheme="minorHAnsi"/>
              </w:rPr>
              <w:t>que, en caso de dudas, puedes comunicarte con los docentes de lunes a viernes, de 08:30 a 17:00 horas, a través de correo electrónico. Recibirás tu respuesta en un máximo de 3 días hábiles.</w:t>
            </w:r>
            <w:r w:rsidRPr="00926048">
              <w:rPr>
                <w:rFonts w:ascii="Century Gothic" w:hAnsi="Century Gothic" w:cstheme="minorHAnsi"/>
              </w:rPr>
              <w:t xml:space="preserve"> </w:t>
            </w:r>
          </w:p>
        </w:tc>
      </w:tr>
    </w:tbl>
    <w:p w:rsidR="00EC008E" w:rsidRDefault="00EC008E" w:rsidP="00C11B8F">
      <w:pPr>
        <w:spacing w:after="0" w:line="240" w:lineRule="auto"/>
      </w:pPr>
    </w:p>
    <w:p w:rsidR="008573BA" w:rsidRPr="00F67B0E" w:rsidRDefault="00EB60EE" w:rsidP="00B2678A">
      <w:pPr>
        <w:pStyle w:val="Prrafodelista"/>
        <w:numPr>
          <w:ilvl w:val="0"/>
          <w:numId w:val="22"/>
        </w:numPr>
        <w:shd w:val="clear" w:color="auto" w:fill="FFFFFF"/>
        <w:jc w:val="both"/>
        <w:rPr>
          <w:b/>
          <w:highlight w:val="darkCyan"/>
        </w:rPr>
      </w:pPr>
      <w:r w:rsidRPr="00F67B0E">
        <w:rPr>
          <w:b/>
          <w:color w:val="FFFFFF" w:themeColor="background1"/>
          <w:sz w:val="24"/>
          <w:szCs w:val="24"/>
          <w:highlight w:val="darkCyan"/>
        </w:rPr>
        <w:t>I. INSTRUCCIONES ESPECÍFICAS E</w:t>
      </w:r>
      <w:r w:rsidR="00FF4CF0" w:rsidRPr="00F67B0E">
        <w:rPr>
          <w:b/>
          <w:color w:val="FFFFFF" w:themeColor="background1"/>
          <w:sz w:val="24"/>
          <w:szCs w:val="24"/>
          <w:highlight w:val="darkCyan"/>
        </w:rPr>
        <w:t>MISIÓ</w:t>
      </w:r>
      <w:r w:rsidRPr="00F67B0E">
        <w:rPr>
          <w:b/>
          <w:color w:val="FFFFFF" w:themeColor="background1"/>
          <w:sz w:val="24"/>
          <w:szCs w:val="24"/>
          <w:highlight w:val="darkCyan"/>
        </w:rPr>
        <w:t xml:space="preserve">N </w:t>
      </w:r>
      <w:proofErr w:type="spellStart"/>
      <w:r w:rsidRPr="00F67B0E">
        <w:rPr>
          <w:b/>
          <w:color w:val="FFFFFF" w:themeColor="background1"/>
          <w:sz w:val="24"/>
          <w:szCs w:val="24"/>
          <w:highlight w:val="darkCyan"/>
        </w:rPr>
        <w:t>N°</w:t>
      </w:r>
      <w:proofErr w:type="spellEnd"/>
      <w:r w:rsidRPr="00F67B0E">
        <w:rPr>
          <w:b/>
          <w:color w:val="FFFFFF" w:themeColor="background1"/>
          <w:sz w:val="24"/>
          <w:szCs w:val="24"/>
          <w:highlight w:val="darkCyan"/>
        </w:rPr>
        <w:t xml:space="preserve"> 1 </w:t>
      </w:r>
      <w:r w:rsidR="00772944" w:rsidRPr="00F67B0E">
        <w:rPr>
          <w:b/>
          <w:color w:val="FFFFFF" w:themeColor="background1"/>
          <w:sz w:val="24"/>
          <w:szCs w:val="24"/>
          <w:highlight w:val="darkCyan"/>
        </w:rPr>
        <w:t>ABP Podcast.</w:t>
      </w:r>
    </w:p>
    <w:p w:rsidR="00416949" w:rsidRDefault="00416949" w:rsidP="00416949">
      <w:pPr>
        <w:shd w:val="clear" w:color="auto" w:fill="FFFFFF"/>
        <w:jc w:val="both"/>
        <w:rPr>
          <w:bCs/>
        </w:rPr>
      </w:pPr>
      <w:r w:rsidRPr="00416949">
        <w:rPr>
          <w:bCs/>
        </w:rPr>
        <w:t>Estimado</w:t>
      </w:r>
      <w:r>
        <w:rPr>
          <w:bCs/>
        </w:rPr>
        <w:t xml:space="preserve">s y estimadas estudiantes. Hasta el momento, hemos trabajado en equipo, interdisciplinariamente, </w:t>
      </w:r>
      <w:r w:rsidR="000B6501">
        <w:rPr>
          <w:bCs/>
        </w:rPr>
        <w:t>basados en</w:t>
      </w:r>
      <w:r>
        <w:rPr>
          <w:bCs/>
        </w:rPr>
        <w:t xml:space="preserve"> un cronograma de trabajo, en la realización de una investigación de acuerdo </w:t>
      </w:r>
      <w:r w:rsidR="000B6501">
        <w:rPr>
          <w:bCs/>
        </w:rPr>
        <w:t>con los</w:t>
      </w:r>
      <w:r>
        <w:rPr>
          <w:bCs/>
        </w:rPr>
        <w:t xml:space="preserve"> parámetros establecidos por el equipo docente.</w:t>
      </w:r>
    </w:p>
    <w:p w:rsidR="00416949" w:rsidRDefault="00416949" w:rsidP="00416949">
      <w:pPr>
        <w:shd w:val="clear" w:color="auto" w:fill="FFFFFF"/>
        <w:jc w:val="both"/>
        <w:rPr>
          <w:bCs/>
        </w:rPr>
      </w:pPr>
      <w:r>
        <w:rPr>
          <w:bCs/>
        </w:rPr>
        <w:lastRenderedPageBreak/>
        <w:t xml:space="preserve">En lo que sigue, finalizaremos el proceso de elaboración del producto para su transmisión vía la nueva plataforma de difusión de nuestro proyecto ABP. La nueva plataforma se llama </w:t>
      </w:r>
      <w:r w:rsidRPr="00416949">
        <w:rPr>
          <w:bCs/>
          <w:sz w:val="20"/>
          <w:szCs w:val="20"/>
        </w:rPr>
        <w:t>MIXCLOUD</w:t>
      </w:r>
      <w:r>
        <w:rPr>
          <w:bCs/>
          <w:sz w:val="20"/>
          <w:szCs w:val="20"/>
        </w:rPr>
        <w:t xml:space="preserve">, </w:t>
      </w:r>
      <w:r>
        <w:rPr>
          <w:bCs/>
        </w:rPr>
        <w:t xml:space="preserve">ya que posee ciertas ventajas sobre las que hemos probado antes: no debes instalar la aplicación, el audio se reproduce solamente ingresando a la página, recuerda compartir con la mayor cantidad de contactos posibles nuestro proyecto, para que </w:t>
      </w:r>
      <w:proofErr w:type="spellStart"/>
      <w:r>
        <w:rPr>
          <w:bCs/>
        </w:rPr>
        <w:t>tod@s</w:t>
      </w:r>
      <w:proofErr w:type="spellEnd"/>
      <w:r>
        <w:rPr>
          <w:bCs/>
        </w:rPr>
        <w:t xml:space="preserve"> lo puedan escuchar.</w:t>
      </w:r>
    </w:p>
    <w:p w:rsidR="000B6501" w:rsidRPr="00416949" w:rsidRDefault="000B6501" w:rsidP="00416949">
      <w:pPr>
        <w:shd w:val="clear" w:color="auto" w:fill="FFFFFF"/>
        <w:jc w:val="both"/>
        <w:rPr>
          <w:bCs/>
        </w:rPr>
      </w:pPr>
      <w:r w:rsidRPr="000B6501">
        <w:rPr>
          <w:b/>
          <w:highlight w:val="magenta"/>
        </w:rPr>
        <w:t>IMPORTANTE</w:t>
      </w:r>
      <w:r>
        <w:rPr>
          <w:b/>
        </w:rPr>
        <w:t xml:space="preserve"> </w:t>
      </w:r>
      <w:r>
        <w:rPr>
          <w:bCs/>
        </w:rPr>
        <w:t>RECUERDA QUE LAS GUÍAS 7 Y 8 FORMAN PARTE DEL PROCESO DE EVALUACIÓN DEL SEGUNDO SEMESTRE, NO OLVIDES DESARROLLARLAS Y ENVIARLAS A TUS PROFESORES/AS LO ANTES POSIBLE</w:t>
      </w:r>
      <w:r w:rsidR="0095632D">
        <w:rPr>
          <w:bCs/>
        </w:rPr>
        <w:t>.</w:t>
      </w:r>
      <w:bookmarkStart w:id="0" w:name="_GoBack"/>
      <w:bookmarkEnd w:id="0"/>
    </w:p>
    <w:p w:rsidR="000B6501" w:rsidRPr="00416949" w:rsidRDefault="000B6501" w:rsidP="00BB413F">
      <w:pPr>
        <w:pStyle w:val="Prrafodelista"/>
        <w:shd w:val="clear" w:color="auto" w:fill="FFFFFF"/>
        <w:jc w:val="both"/>
        <w:rPr>
          <w:b/>
        </w:rPr>
      </w:pPr>
    </w:p>
    <w:p w:rsidR="008717F0" w:rsidRPr="008717F0" w:rsidRDefault="00EB60EE" w:rsidP="00B2678A">
      <w:pPr>
        <w:pStyle w:val="Prrafodelista"/>
        <w:numPr>
          <w:ilvl w:val="0"/>
          <w:numId w:val="20"/>
        </w:numPr>
        <w:shd w:val="clear" w:color="auto" w:fill="FFFFFF"/>
        <w:jc w:val="both"/>
        <w:rPr>
          <w:b/>
          <w:highlight w:val="darkCyan"/>
        </w:rPr>
      </w:pPr>
      <w:r w:rsidRPr="008717F0">
        <w:rPr>
          <w:b/>
          <w:color w:val="FFFFFF" w:themeColor="background1"/>
          <w:sz w:val="24"/>
          <w:szCs w:val="24"/>
          <w:highlight w:val="darkCyan"/>
        </w:rPr>
        <w:t>II</w:t>
      </w:r>
      <w:r w:rsidR="008717F0" w:rsidRPr="008717F0">
        <w:rPr>
          <w:b/>
          <w:color w:val="FFFFFF" w:themeColor="background1"/>
          <w:sz w:val="24"/>
          <w:szCs w:val="24"/>
          <w:highlight w:val="darkCyan"/>
        </w:rPr>
        <w:t>I</w:t>
      </w:r>
      <w:r w:rsidRPr="008717F0">
        <w:rPr>
          <w:b/>
          <w:color w:val="FFFFFF" w:themeColor="background1"/>
          <w:sz w:val="24"/>
          <w:szCs w:val="24"/>
          <w:highlight w:val="darkCyan"/>
        </w:rPr>
        <w:t xml:space="preserve">. </w:t>
      </w:r>
      <w:r w:rsidR="008717F0" w:rsidRPr="008717F0">
        <w:rPr>
          <w:b/>
          <w:color w:val="FFFFFF" w:themeColor="background1"/>
          <w:sz w:val="24"/>
          <w:szCs w:val="24"/>
          <w:highlight w:val="darkCyan"/>
        </w:rPr>
        <w:t xml:space="preserve">REPASO GUÍA 8: ¿CÓMO GRABAR Y COMPARTIR </w:t>
      </w:r>
      <w:r w:rsidR="008717F0">
        <w:rPr>
          <w:b/>
          <w:color w:val="FFFFFF" w:themeColor="background1"/>
          <w:sz w:val="24"/>
          <w:szCs w:val="24"/>
          <w:highlight w:val="darkCyan"/>
        </w:rPr>
        <w:t>ARCHIVOS DE AUDIO?</w:t>
      </w:r>
    </w:p>
    <w:p w:rsidR="000B6501" w:rsidRPr="000B6501" w:rsidRDefault="008717F0" w:rsidP="008717F0">
      <w:pPr>
        <w:shd w:val="clear" w:color="auto" w:fill="FFFFFF"/>
        <w:jc w:val="both"/>
        <w:rPr>
          <w:bCs/>
        </w:rPr>
      </w:pPr>
      <w:r>
        <w:rPr>
          <w:bCs/>
        </w:rPr>
        <w:t>Fruto de un arduo proceso de ensayo y error, hemos descubierto que la mayor calidad de audio posible de obtener con métodos caseros es realizándolo con la grabadora de sonidos de los teléfonos inteligentes. A continuación</w:t>
      </w:r>
      <w:r w:rsidR="00BB413F">
        <w:rPr>
          <w:bCs/>
        </w:rPr>
        <w:t>,</w:t>
      </w:r>
      <w:r>
        <w:rPr>
          <w:bCs/>
        </w:rPr>
        <w:t xml:space="preserve"> </w:t>
      </w:r>
      <w:r w:rsidR="00BB413F">
        <w:rPr>
          <w:bCs/>
        </w:rPr>
        <w:t>compartimos</w:t>
      </w:r>
      <w:r>
        <w:rPr>
          <w:bCs/>
        </w:rPr>
        <w:t xml:space="preserve"> un ejemplo de cómo hacerlo desde uno de estos equipos. Recuerda que los métodos pueden variar dependiendo del modelo o marca del equipo al que tengas acceso.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458F4" w:rsidTr="008717F0">
        <w:tc>
          <w:tcPr>
            <w:tcW w:w="5303" w:type="dxa"/>
          </w:tcPr>
          <w:p w:rsidR="002458F4" w:rsidRDefault="002458F4" w:rsidP="008717F0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1. Debes realizar la grabación del guion que hayas acordado con l@s docentes a cargo del proyecto.</w:t>
            </w:r>
          </w:p>
          <w:p w:rsidR="002458F4" w:rsidRDefault="002458F4" w:rsidP="008717F0">
            <w:pPr>
              <w:jc w:val="both"/>
              <w:rPr>
                <w:bCs/>
                <w:noProof/>
              </w:rPr>
            </w:pPr>
          </w:p>
          <w:p w:rsidR="008717F0" w:rsidRDefault="008717F0" w:rsidP="002458F4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2449454" cy="2096135"/>
                  <wp:effectExtent l="0" t="0" r="825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305" cy="211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2458F4" w:rsidRDefault="002458F4" w:rsidP="008717F0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2. Recuerda poner un nombre apropiado al archivo, ya que ello te facilitará su posterior envío.</w:t>
            </w: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2458F4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1E34B0B7" wp14:editId="666C3139">
                  <wp:extent cx="2543723" cy="2147570"/>
                  <wp:effectExtent l="0" t="0" r="9525" b="508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295" cy="218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8717F0" w:rsidRDefault="008717F0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</w:tc>
      </w:tr>
      <w:tr w:rsidR="002458F4" w:rsidTr="008717F0">
        <w:tc>
          <w:tcPr>
            <w:tcW w:w="5303" w:type="dxa"/>
          </w:tcPr>
          <w:p w:rsidR="002458F4" w:rsidRDefault="002458F4" w:rsidP="008717F0">
            <w:pPr>
              <w:jc w:val="both"/>
              <w:rPr>
                <w:bCs/>
              </w:rPr>
            </w:pPr>
            <w:r>
              <w:rPr>
                <w:bCs/>
              </w:rPr>
              <w:t>3. Presiona los 3 puntos ubicados en la esquina superior derecha.</w:t>
            </w:r>
          </w:p>
          <w:p w:rsidR="002458F4" w:rsidRDefault="002458F4" w:rsidP="008717F0">
            <w:pPr>
              <w:jc w:val="both"/>
              <w:rPr>
                <w:bCs/>
                <w:noProof/>
              </w:rPr>
            </w:pPr>
          </w:p>
          <w:p w:rsidR="00BB413F" w:rsidRDefault="002458F4" w:rsidP="000B6501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2553335" cy="218122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30" cy="218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13F" w:rsidRDefault="00BB413F" w:rsidP="00BB413F">
            <w:pPr>
              <w:rPr>
                <w:bCs/>
              </w:rPr>
            </w:pPr>
          </w:p>
        </w:tc>
        <w:tc>
          <w:tcPr>
            <w:tcW w:w="5303" w:type="dxa"/>
          </w:tcPr>
          <w:p w:rsidR="002458F4" w:rsidRDefault="002458F4" w:rsidP="008717F0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lastRenderedPageBreak/>
              <w:t>4. Presiona la opción compartir.</w:t>
            </w:r>
          </w:p>
          <w:p w:rsidR="002458F4" w:rsidRDefault="002458F4" w:rsidP="008717F0">
            <w:pPr>
              <w:jc w:val="both"/>
              <w:rPr>
                <w:bCs/>
                <w:noProof/>
              </w:rPr>
            </w:pPr>
          </w:p>
          <w:p w:rsidR="002458F4" w:rsidRDefault="002458F4" w:rsidP="008717F0">
            <w:pPr>
              <w:jc w:val="both"/>
              <w:rPr>
                <w:bCs/>
                <w:noProof/>
              </w:rPr>
            </w:pPr>
          </w:p>
          <w:p w:rsidR="002458F4" w:rsidRDefault="002458F4" w:rsidP="002458F4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2467155" cy="2276475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477" cy="2285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8F4" w:rsidTr="008717F0">
        <w:tc>
          <w:tcPr>
            <w:tcW w:w="5303" w:type="dxa"/>
          </w:tcPr>
          <w:p w:rsidR="00BB413F" w:rsidRDefault="00BB413F" w:rsidP="008717F0">
            <w:pPr>
              <w:jc w:val="both"/>
              <w:rPr>
                <w:bCs/>
                <w:noProof/>
              </w:rPr>
            </w:pPr>
          </w:p>
          <w:p w:rsidR="002458F4" w:rsidRDefault="002458F4" w:rsidP="008717F0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5. Te dará las opciones que existen para compartir el archivo. Te recomendamos  hacerlo vía Gmail.</w:t>
            </w: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2458F4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2664868" cy="1673524"/>
                  <wp:effectExtent l="0" t="0" r="2540" b="317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938" cy="167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BB413F" w:rsidRDefault="00BB413F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  <w:r>
              <w:rPr>
                <w:bCs/>
              </w:rPr>
              <w:t>6. Ingresa el correo de tus docentes a los que debes enviar tu trabajo</w:t>
            </w:r>
          </w:p>
          <w:p w:rsidR="002458F4" w:rsidRDefault="002458F4" w:rsidP="008717F0">
            <w:pPr>
              <w:jc w:val="both"/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686ED239" wp14:editId="7E83BB95">
                  <wp:simplePos x="0" y="0"/>
                  <wp:positionH relativeFrom="column">
                    <wp:posOffset>462244</wp:posOffset>
                  </wp:positionH>
                  <wp:positionV relativeFrom="paragraph">
                    <wp:posOffset>130175</wp:posOffset>
                  </wp:positionV>
                  <wp:extent cx="2233930" cy="1715770"/>
                  <wp:effectExtent l="0" t="0" r="0" b="0"/>
                  <wp:wrapThrough wrapText="bothSides">
                    <wp:wrapPolygon edited="0">
                      <wp:start x="0" y="0"/>
                      <wp:lineTo x="0" y="21344"/>
                      <wp:lineTo x="21367" y="21344"/>
                      <wp:lineTo x="21367" y="0"/>
                      <wp:lineTo x="0" y="0"/>
                    </wp:wrapPolygon>
                  </wp:wrapThrough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93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2458F4" w:rsidRDefault="002458F4" w:rsidP="008717F0">
            <w:pPr>
              <w:jc w:val="both"/>
              <w:rPr>
                <w:bCs/>
              </w:rPr>
            </w:pPr>
          </w:p>
          <w:p w:rsidR="008717F0" w:rsidRDefault="008717F0" w:rsidP="008717F0">
            <w:pPr>
              <w:jc w:val="both"/>
              <w:rPr>
                <w:bCs/>
              </w:rPr>
            </w:pPr>
          </w:p>
        </w:tc>
      </w:tr>
    </w:tbl>
    <w:p w:rsidR="009B3756" w:rsidRPr="00EB60EE" w:rsidRDefault="009B3756" w:rsidP="009B3756">
      <w:pPr>
        <w:shd w:val="clear" w:color="auto" w:fill="FFFFFF"/>
        <w:jc w:val="both"/>
        <w:rPr>
          <w:sz w:val="24"/>
          <w:szCs w:val="24"/>
        </w:rPr>
      </w:pPr>
    </w:p>
    <w:p w:rsidR="000466C1" w:rsidRDefault="000466C1" w:rsidP="000466C1">
      <w:pPr>
        <w:pStyle w:val="Prrafodelista"/>
        <w:numPr>
          <w:ilvl w:val="0"/>
          <w:numId w:val="21"/>
        </w:numPr>
        <w:shd w:val="clear" w:color="auto" w:fill="FFFFFF"/>
        <w:jc w:val="both"/>
        <w:rPr>
          <w:b/>
          <w:sz w:val="28"/>
          <w:szCs w:val="28"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t>III. CARTA GANTT</w:t>
      </w:r>
      <w:r w:rsidRPr="00E364B6">
        <w:rPr>
          <w:b/>
          <w:color w:val="FFFFFF" w:themeColor="background1"/>
          <w:sz w:val="28"/>
          <w:szCs w:val="28"/>
        </w:rPr>
        <w:t xml:space="preserve"> </w:t>
      </w:r>
      <w:r w:rsidRPr="00E364B6">
        <w:rPr>
          <w:b/>
          <w:sz w:val="28"/>
          <w:szCs w:val="28"/>
        </w:rPr>
        <w:t xml:space="preserve"> </w:t>
      </w:r>
    </w:p>
    <w:p w:rsidR="00F70568" w:rsidRPr="00E364B6" w:rsidRDefault="00F70568" w:rsidP="002458F4">
      <w:pPr>
        <w:pStyle w:val="Prrafodelista"/>
        <w:shd w:val="clear" w:color="auto" w:fill="FFFFFF"/>
        <w:jc w:val="both"/>
        <w:rPr>
          <w:b/>
          <w:sz w:val="28"/>
          <w:szCs w:val="28"/>
        </w:rPr>
      </w:pPr>
    </w:p>
    <w:tbl>
      <w:tblPr>
        <w:tblStyle w:val="Tablaconcuadrcula"/>
        <w:tblW w:w="8470" w:type="dxa"/>
        <w:tblLayout w:type="fixed"/>
        <w:tblLook w:val="04A0" w:firstRow="1" w:lastRow="0" w:firstColumn="1" w:lastColumn="0" w:noHBand="0" w:noVBand="1"/>
      </w:tblPr>
      <w:tblGrid>
        <w:gridCol w:w="3367"/>
        <w:gridCol w:w="992"/>
        <w:gridCol w:w="992"/>
        <w:gridCol w:w="992"/>
        <w:gridCol w:w="995"/>
        <w:gridCol w:w="1132"/>
      </w:tblGrid>
      <w:tr w:rsidR="00141C9C" w:rsidTr="00CA1CBC">
        <w:tc>
          <w:tcPr>
            <w:tcW w:w="3367" w:type="dxa"/>
            <w:vMerge w:val="restart"/>
          </w:tcPr>
          <w:p w:rsidR="00141C9C" w:rsidRPr="00B632B9" w:rsidRDefault="00141C9C" w:rsidP="00F155DA">
            <w:pPr>
              <w:jc w:val="center"/>
              <w:rPr>
                <w:b/>
                <w:sz w:val="24"/>
                <w:szCs w:val="24"/>
              </w:rPr>
            </w:pPr>
          </w:p>
          <w:p w:rsidR="00141C9C" w:rsidRPr="00B632B9" w:rsidRDefault="00141C9C" w:rsidP="00F155DA">
            <w:pPr>
              <w:jc w:val="center"/>
              <w:rPr>
                <w:b/>
                <w:sz w:val="24"/>
                <w:szCs w:val="24"/>
              </w:rPr>
            </w:pPr>
            <w:r w:rsidRPr="00B632B9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misi</w:t>
            </w:r>
            <w:r w:rsidRPr="00B632B9">
              <w:rPr>
                <w:b/>
                <w:sz w:val="24"/>
                <w:szCs w:val="24"/>
              </w:rPr>
              <w:t>ón N°1</w:t>
            </w:r>
            <w:r>
              <w:rPr>
                <w:b/>
                <w:sz w:val="24"/>
                <w:szCs w:val="24"/>
              </w:rPr>
              <w:t xml:space="preserve"> – Podcast</w:t>
            </w:r>
          </w:p>
        </w:tc>
        <w:tc>
          <w:tcPr>
            <w:tcW w:w="5103" w:type="dxa"/>
            <w:gridSpan w:val="5"/>
            <w:shd w:val="clear" w:color="auto" w:fill="0070C0"/>
          </w:tcPr>
          <w:p w:rsidR="00141C9C" w:rsidRPr="00B632B9" w:rsidRDefault="00141C9C" w:rsidP="00F15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Noviembre</w:t>
            </w:r>
          </w:p>
        </w:tc>
      </w:tr>
      <w:tr w:rsidR="00141C9C" w:rsidTr="00141C9C">
        <w:trPr>
          <w:trHeight w:val="500"/>
        </w:trPr>
        <w:tc>
          <w:tcPr>
            <w:tcW w:w="3367" w:type="dxa"/>
            <w:vMerge/>
          </w:tcPr>
          <w:p w:rsidR="00141C9C" w:rsidRPr="00B632B9" w:rsidRDefault="00141C9C" w:rsidP="00F155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1C9C" w:rsidRPr="00141C9C" w:rsidRDefault="00141C9C" w:rsidP="00F155DA">
            <w:pPr>
              <w:jc w:val="center"/>
              <w:rPr>
                <w:sz w:val="18"/>
                <w:szCs w:val="18"/>
              </w:rPr>
            </w:pPr>
            <w:r w:rsidRPr="00141C9C">
              <w:rPr>
                <w:sz w:val="18"/>
                <w:szCs w:val="18"/>
              </w:rPr>
              <w:t>1° semana</w:t>
            </w:r>
          </w:p>
          <w:p w:rsidR="00141C9C" w:rsidRPr="00141C9C" w:rsidRDefault="00141C9C" w:rsidP="00F155DA">
            <w:pPr>
              <w:jc w:val="center"/>
              <w:rPr>
                <w:sz w:val="18"/>
                <w:szCs w:val="18"/>
              </w:rPr>
            </w:pPr>
            <w:r w:rsidRPr="00141C9C">
              <w:rPr>
                <w:sz w:val="18"/>
                <w:szCs w:val="18"/>
              </w:rPr>
              <w:t>02 al 06</w:t>
            </w:r>
          </w:p>
        </w:tc>
        <w:tc>
          <w:tcPr>
            <w:tcW w:w="992" w:type="dxa"/>
          </w:tcPr>
          <w:p w:rsidR="00141C9C" w:rsidRPr="00141C9C" w:rsidRDefault="00141C9C" w:rsidP="00F155DA">
            <w:pPr>
              <w:jc w:val="center"/>
              <w:rPr>
                <w:sz w:val="18"/>
                <w:szCs w:val="18"/>
              </w:rPr>
            </w:pPr>
            <w:r w:rsidRPr="00141C9C">
              <w:rPr>
                <w:sz w:val="18"/>
                <w:szCs w:val="18"/>
              </w:rPr>
              <w:t>2°</w:t>
            </w:r>
            <w:r>
              <w:rPr>
                <w:sz w:val="18"/>
                <w:szCs w:val="18"/>
              </w:rPr>
              <w:t xml:space="preserve"> </w:t>
            </w:r>
            <w:r w:rsidRPr="00141C9C">
              <w:rPr>
                <w:sz w:val="18"/>
                <w:szCs w:val="18"/>
              </w:rPr>
              <w:t>semana</w:t>
            </w:r>
          </w:p>
          <w:p w:rsidR="00141C9C" w:rsidRPr="00141C9C" w:rsidRDefault="00141C9C" w:rsidP="00F155DA">
            <w:pPr>
              <w:jc w:val="center"/>
              <w:rPr>
                <w:sz w:val="18"/>
                <w:szCs w:val="18"/>
              </w:rPr>
            </w:pPr>
            <w:r w:rsidRPr="00141C9C">
              <w:rPr>
                <w:sz w:val="18"/>
                <w:szCs w:val="18"/>
              </w:rPr>
              <w:t xml:space="preserve">09 </w:t>
            </w:r>
            <w:proofErr w:type="gramStart"/>
            <w:r w:rsidRPr="00141C9C">
              <w:rPr>
                <w:sz w:val="18"/>
                <w:szCs w:val="18"/>
              </w:rPr>
              <w:t>al  13</w:t>
            </w:r>
            <w:proofErr w:type="gramEnd"/>
          </w:p>
        </w:tc>
        <w:tc>
          <w:tcPr>
            <w:tcW w:w="992" w:type="dxa"/>
          </w:tcPr>
          <w:p w:rsidR="00141C9C" w:rsidRPr="00141C9C" w:rsidRDefault="00141C9C" w:rsidP="00F155DA">
            <w:pPr>
              <w:jc w:val="center"/>
              <w:rPr>
                <w:sz w:val="18"/>
                <w:szCs w:val="18"/>
              </w:rPr>
            </w:pPr>
            <w:r w:rsidRPr="00141C9C">
              <w:rPr>
                <w:sz w:val="18"/>
                <w:szCs w:val="18"/>
              </w:rPr>
              <w:t>4° semana</w:t>
            </w:r>
          </w:p>
          <w:p w:rsidR="00141C9C" w:rsidRPr="00141C9C" w:rsidRDefault="00141C9C" w:rsidP="00141C9C">
            <w:pPr>
              <w:jc w:val="center"/>
              <w:rPr>
                <w:sz w:val="18"/>
                <w:szCs w:val="18"/>
              </w:rPr>
            </w:pPr>
            <w:r w:rsidRPr="00141C9C">
              <w:rPr>
                <w:sz w:val="18"/>
                <w:szCs w:val="18"/>
              </w:rPr>
              <w:t>16 al 20</w:t>
            </w:r>
          </w:p>
        </w:tc>
        <w:tc>
          <w:tcPr>
            <w:tcW w:w="995" w:type="dxa"/>
          </w:tcPr>
          <w:p w:rsidR="00141C9C" w:rsidRPr="00141C9C" w:rsidRDefault="00141C9C" w:rsidP="00F155DA">
            <w:pPr>
              <w:jc w:val="center"/>
              <w:rPr>
                <w:sz w:val="18"/>
                <w:szCs w:val="18"/>
              </w:rPr>
            </w:pPr>
            <w:r w:rsidRPr="00141C9C">
              <w:rPr>
                <w:sz w:val="18"/>
                <w:szCs w:val="18"/>
              </w:rPr>
              <w:t>5° Semana</w:t>
            </w:r>
          </w:p>
          <w:p w:rsidR="00141C9C" w:rsidRPr="00141C9C" w:rsidRDefault="00141C9C" w:rsidP="00141C9C">
            <w:pPr>
              <w:rPr>
                <w:sz w:val="18"/>
                <w:szCs w:val="18"/>
              </w:rPr>
            </w:pPr>
            <w:r w:rsidRPr="00141C9C">
              <w:rPr>
                <w:sz w:val="18"/>
                <w:szCs w:val="18"/>
              </w:rPr>
              <w:t>23 al 27</w:t>
            </w:r>
          </w:p>
        </w:tc>
        <w:tc>
          <w:tcPr>
            <w:tcW w:w="1132" w:type="dxa"/>
          </w:tcPr>
          <w:p w:rsidR="00141C9C" w:rsidRPr="00141C9C" w:rsidRDefault="00141C9C" w:rsidP="00F155DA">
            <w:pPr>
              <w:jc w:val="center"/>
              <w:rPr>
                <w:sz w:val="18"/>
                <w:szCs w:val="18"/>
              </w:rPr>
            </w:pPr>
            <w:r w:rsidRPr="00141C9C">
              <w:rPr>
                <w:sz w:val="18"/>
                <w:szCs w:val="18"/>
              </w:rPr>
              <w:t>6° Semana</w:t>
            </w:r>
          </w:p>
          <w:p w:rsidR="00141C9C" w:rsidRPr="00141C9C" w:rsidRDefault="00141C9C" w:rsidP="00F155DA">
            <w:pPr>
              <w:jc w:val="center"/>
              <w:rPr>
                <w:sz w:val="18"/>
                <w:szCs w:val="18"/>
              </w:rPr>
            </w:pPr>
            <w:r w:rsidRPr="00141C9C">
              <w:rPr>
                <w:sz w:val="18"/>
                <w:szCs w:val="18"/>
              </w:rPr>
              <w:t>30 al 04/12</w:t>
            </w:r>
          </w:p>
          <w:p w:rsidR="00141C9C" w:rsidRPr="00141C9C" w:rsidRDefault="00141C9C" w:rsidP="00F155DA">
            <w:pPr>
              <w:rPr>
                <w:sz w:val="18"/>
                <w:szCs w:val="18"/>
              </w:rPr>
            </w:pPr>
          </w:p>
        </w:tc>
      </w:tr>
      <w:tr w:rsidR="00141C9C" w:rsidTr="00141C9C">
        <w:tc>
          <w:tcPr>
            <w:tcW w:w="3367" w:type="dxa"/>
          </w:tcPr>
          <w:p w:rsidR="00141C9C" w:rsidRPr="00F41842" w:rsidRDefault="00141C9C" w:rsidP="00F155DA">
            <w:pPr>
              <w:jc w:val="both"/>
            </w:pPr>
            <w:r w:rsidRPr="001E2DBA">
              <w:rPr>
                <w:sz w:val="20"/>
                <w:szCs w:val="20"/>
              </w:rPr>
              <w:t xml:space="preserve">Revisar instrucciones </w:t>
            </w:r>
            <w:r>
              <w:rPr>
                <w:sz w:val="20"/>
                <w:szCs w:val="20"/>
              </w:rPr>
              <w:t>G</w:t>
            </w:r>
            <w:r w:rsidRPr="001E2DBA">
              <w:rPr>
                <w:sz w:val="20"/>
                <w:szCs w:val="20"/>
              </w:rPr>
              <w:t xml:space="preserve">uía </w:t>
            </w:r>
            <w:proofErr w:type="spellStart"/>
            <w:r w:rsidRPr="001E2DBA">
              <w:rPr>
                <w:sz w:val="20"/>
                <w:szCs w:val="20"/>
              </w:rPr>
              <w:t>N°</w:t>
            </w:r>
            <w:proofErr w:type="spellEnd"/>
            <w:r w:rsidRPr="001E2D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C9C" w:rsidTr="00141C9C">
        <w:tc>
          <w:tcPr>
            <w:tcW w:w="3367" w:type="dxa"/>
          </w:tcPr>
          <w:p w:rsidR="00141C9C" w:rsidRPr="001E2DBA" w:rsidRDefault="00141C9C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2° reunión proyecto “Podcast”. </w:t>
            </w:r>
          </w:p>
          <w:p w:rsidR="00141C9C" w:rsidRPr="001E2DBA" w:rsidRDefault="00141C9C" w:rsidP="00F155DA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Jueves</w:t>
            </w:r>
            <w:r w:rsidRPr="001E2D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 w:rsidRPr="001E2D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  <w:p w:rsidR="00141C9C" w:rsidRPr="001E2DBA" w:rsidRDefault="00141C9C" w:rsidP="00F155DA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1E2DB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1E2DBA">
              <w:rPr>
                <w:sz w:val="20"/>
                <w:szCs w:val="20"/>
              </w:rPr>
              <w:t xml:space="preserve"> horas</w:t>
            </w:r>
          </w:p>
          <w:p w:rsidR="00141C9C" w:rsidRPr="001E2DBA" w:rsidRDefault="00141C9C" w:rsidP="00F155DA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Plataforma </w:t>
            </w:r>
            <w:r>
              <w:rPr>
                <w:sz w:val="20"/>
                <w:szCs w:val="20"/>
              </w:rPr>
              <w:t>será informada oportunamente por equipos docentes</w:t>
            </w: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C9C" w:rsidTr="00141C9C">
        <w:tc>
          <w:tcPr>
            <w:tcW w:w="3367" w:type="dxa"/>
          </w:tcPr>
          <w:p w:rsidR="00141C9C" w:rsidRPr="001E2DBA" w:rsidRDefault="00141C9C" w:rsidP="00F155DA">
            <w:pPr>
              <w:jc w:val="both"/>
              <w:rPr>
                <w:b/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Reuniones con respectivos docentes según tema investigar. REUNIONES SEMANALES LOS </w:t>
            </w:r>
            <w:proofErr w:type="gramStart"/>
            <w:r w:rsidRPr="001E2DBA">
              <w:rPr>
                <w:sz w:val="20"/>
                <w:szCs w:val="20"/>
              </w:rPr>
              <w:t xml:space="preserve">DÍAS </w:t>
            </w:r>
            <w:r>
              <w:rPr>
                <w:sz w:val="20"/>
                <w:szCs w:val="20"/>
              </w:rPr>
              <w:t>JUEVES</w:t>
            </w:r>
            <w:proofErr w:type="gramEnd"/>
            <w:r w:rsidRPr="001E2D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1E2D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1E2DBA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10</w:t>
            </w:r>
            <w:r w:rsidRPr="001E2D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995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141C9C" w:rsidTr="00141C9C">
        <w:tc>
          <w:tcPr>
            <w:tcW w:w="3367" w:type="dxa"/>
          </w:tcPr>
          <w:p w:rsidR="00141C9C" w:rsidRPr="001E2DBA" w:rsidRDefault="00141C9C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Entrega preliminar del </w:t>
            </w:r>
            <w:r>
              <w:rPr>
                <w:sz w:val="20"/>
                <w:szCs w:val="20"/>
              </w:rPr>
              <w:t>guion</w:t>
            </w:r>
            <w:r w:rsidRPr="001E2DBA">
              <w:rPr>
                <w:sz w:val="20"/>
                <w:szCs w:val="20"/>
              </w:rPr>
              <w:t xml:space="preserve">   para revisión y retroalimentación. </w:t>
            </w:r>
          </w:p>
          <w:p w:rsidR="00141C9C" w:rsidRPr="00F41842" w:rsidRDefault="00141C9C" w:rsidP="00F155DA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1E2DBA">
              <w:rPr>
                <w:sz w:val="20"/>
                <w:szCs w:val="20"/>
              </w:rPr>
              <w:t>Plazo</w:t>
            </w:r>
            <w:r>
              <w:rPr>
                <w:sz w:val="20"/>
                <w:szCs w:val="20"/>
              </w:rPr>
              <w:t xml:space="preserve"> 13</w:t>
            </w:r>
            <w:r w:rsidRPr="001E2D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C9C" w:rsidTr="00141C9C">
        <w:tc>
          <w:tcPr>
            <w:tcW w:w="3367" w:type="dxa"/>
          </w:tcPr>
          <w:p w:rsidR="00141C9C" w:rsidRPr="001E2DBA" w:rsidRDefault="00141C9C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Trabajo en retroalimentación</w:t>
            </w:r>
            <w:r>
              <w:rPr>
                <w:sz w:val="20"/>
                <w:szCs w:val="20"/>
              </w:rPr>
              <w:t>/Envío trabajos</w:t>
            </w: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995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C9C" w:rsidTr="00141C9C">
        <w:tc>
          <w:tcPr>
            <w:tcW w:w="3367" w:type="dxa"/>
          </w:tcPr>
          <w:p w:rsidR="00141C9C" w:rsidRPr="001E2DBA" w:rsidRDefault="00141C9C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Grabación de contenidos</w:t>
            </w: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2" w:type="dxa"/>
          </w:tcPr>
          <w:p w:rsidR="00141C9C" w:rsidRPr="000466C1" w:rsidRDefault="00141C9C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Pr="001E2DBA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lastRenderedPageBreak/>
        <w:t>IV. RÚBRICA</w:t>
      </w:r>
      <w:r w:rsidRPr="00E364B6">
        <w:rPr>
          <w:b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2665"/>
        <w:gridCol w:w="2410"/>
        <w:gridCol w:w="1729"/>
        <w:gridCol w:w="1985"/>
      </w:tblGrid>
      <w:tr w:rsidR="000466C1" w:rsidRPr="008C7C0E" w:rsidTr="00F155DA">
        <w:trPr>
          <w:trHeight w:val="1026"/>
        </w:trPr>
        <w:tc>
          <w:tcPr>
            <w:tcW w:w="1985" w:type="dxa"/>
            <w:tcBorders>
              <w:tl2br w:val="single" w:sz="4" w:space="0" w:color="auto"/>
            </w:tcBorders>
            <w:shd w:val="clear" w:color="auto" w:fill="DEEAF6" w:themeFill="accent1" w:themeFillTint="33"/>
          </w:tcPr>
          <w:p w:rsidR="000466C1" w:rsidRDefault="000466C1" w:rsidP="00F155DA">
            <w:r>
              <w:t xml:space="preserve">       INDICADORES</w:t>
            </w:r>
          </w:p>
          <w:p w:rsidR="000466C1" w:rsidRDefault="000466C1" w:rsidP="00F155DA"/>
          <w:p w:rsidR="000466C1" w:rsidRDefault="000466C1" w:rsidP="00F155DA"/>
          <w:p w:rsidR="000466C1" w:rsidRDefault="000466C1" w:rsidP="00F155DA">
            <w:r>
              <w:t>CRITERIOS</w:t>
            </w:r>
          </w:p>
          <w:p w:rsidR="000466C1" w:rsidRPr="00EE53F8" w:rsidRDefault="000466C1" w:rsidP="00F155DA"/>
        </w:tc>
        <w:tc>
          <w:tcPr>
            <w:tcW w:w="2665" w:type="dxa"/>
            <w:shd w:val="clear" w:color="auto" w:fill="00FF00"/>
          </w:tcPr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</w:p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DESTACADO</w:t>
            </w:r>
          </w:p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[5]</w:t>
            </w:r>
          </w:p>
        </w:tc>
        <w:tc>
          <w:tcPr>
            <w:tcW w:w="2410" w:type="dxa"/>
            <w:shd w:val="clear" w:color="auto" w:fill="CCFF99"/>
          </w:tcPr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ESPERADO</w:t>
            </w:r>
          </w:p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[4]</w:t>
            </w:r>
          </w:p>
        </w:tc>
        <w:tc>
          <w:tcPr>
            <w:tcW w:w="1729" w:type="dxa"/>
            <w:shd w:val="clear" w:color="auto" w:fill="FFFF00"/>
          </w:tcPr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INICIAL</w:t>
            </w:r>
          </w:p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[3]</w:t>
            </w:r>
          </w:p>
        </w:tc>
        <w:tc>
          <w:tcPr>
            <w:tcW w:w="1985" w:type="dxa"/>
            <w:shd w:val="clear" w:color="auto" w:fill="FF9900"/>
          </w:tcPr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POR LOGRAR</w:t>
            </w:r>
          </w:p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[2]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>
            <w:pPr>
              <w:jc w:val="center"/>
            </w:pPr>
          </w:p>
          <w:p w:rsidR="000466C1" w:rsidRDefault="000466C1" w:rsidP="00F155DA">
            <w:pPr>
              <w:jc w:val="center"/>
            </w:pPr>
          </w:p>
          <w:p w:rsidR="000466C1" w:rsidRDefault="000466C1" w:rsidP="00F155DA">
            <w:pPr>
              <w:jc w:val="center"/>
            </w:pPr>
            <w:r w:rsidRPr="00C5304C">
              <w:rPr>
                <w:b/>
                <w:bCs/>
              </w:rPr>
              <w:t>PLANIFICACIÓN</w:t>
            </w:r>
          </w:p>
          <w:p w:rsidR="000466C1" w:rsidRPr="00EE53F8" w:rsidRDefault="000466C1" w:rsidP="00F155DA"/>
        </w:tc>
        <w:tc>
          <w:tcPr>
            <w:tcW w:w="266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cronograma de trabajo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presentando evidencia escrita, que detalla tareas, responsables de las mismas, y fechas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cronograma de trabajo presentando evidencia escrita pero no incluyen uno de los tópicos solicitados.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Establecen cronograma de trabajo presentando evidencia escrita pero no incluyen dos de los tópicos solicitados.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Establecen un cronograma de trabajo, pero no presentan evidencia </w:t>
            </w:r>
            <w:proofErr w:type="gramStart"/>
            <w:r w:rsidRPr="008C7C0E">
              <w:rPr>
                <w:rFonts w:ascii="Verdana" w:hAnsi="Verdana"/>
                <w:sz w:val="16"/>
                <w:szCs w:val="16"/>
              </w:rPr>
              <w:t>del mismo</w:t>
            </w:r>
            <w:proofErr w:type="gramEnd"/>
            <w:r w:rsidRPr="008C7C0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>
            <w:pPr>
              <w:spacing w:before="240"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GUION</w:t>
            </w:r>
          </w:p>
          <w:p w:rsidR="000466C1" w:rsidRPr="00F42085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[X2]</w:t>
            </w:r>
          </w:p>
          <w:p w:rsidR="000466C1" w:rsidRPr="00EE53F8" w:rsidRDefault="000466C1" w:rsidP="00F155DA"/>
        </w:tc>
        <w:tc>
          <w:tcPr>
            <w:tcW w:w="2665" w:type="dxa"/>
          </w:tcPr>
          <w:p w:rsidR="000466C1" w:rsidRPr="003F1E97" w:rsidRDefault="000466C1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Buena redacción</w:t>
            </w:r>
            <w:r>
              <w:rPr>
                <w:rFonts w:ascii="Verdana" w:hAnsi="Verdana"/>
                <w:sz w:val="16"/>
                <w:szCs w:val="16"/>
              </w:rPr>
              <w:t xml:space="preserve"> y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estructura, coherencia con grabación, </w:t>
            </w:r>
            <w:r>
              <w:rPr>
                <w:rFonts w:ascii="Verdana" w:hAnsi="Verdana"/>
                <w:sz w:val="16"/>
                <w:szCs w:val="16"/>
              </w:rPr>
              <w:t>incluye resultados del proceso investigativo</w:t>
            </w:r>
            <w:r w:rsidRPr="008C7C0E">
              <w:rPr>
                <w:rFonts w:ascii="Verdana" w:hAnsi="Verdana"/>
                <w:sz w:val="16"/>
                <w:szCs w:val="16"/>
              </w:rPr>
              <w:t>, Creatividad en el procesamiento de la información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 para cada etapa</w:t>
            </w:r>
          </w:p>
        </w:tc>
        <w:tc>
          <w:tcPr>
            <w:tcW w:w="2410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adecuado, que no posee errores de redacción, que es coherente con la investigación, pero no incluyen elementos creativos en el procesamiento de la información recabada</w:t>
            </w:r>
            <w:r>
              <w:rPr>
                <w:rFonts w:ascii="Verdana" w:hAnsi="Verdana"/>
                <w:sz w:val="16"/>
                <w:szCs w:val="16"/>
              </w:rPr>
              <w:t xml:space="preserve"> o no cumplen con los plazos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básico que no incorpora elementos creativos dentro de la transmisión de la información y/o incluye errores de redacción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básico que no incorpora elementos creativos dentro de la transmisión de la información y/o no posee coherencia con la investigación e incluye errores de redacción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/>
          <w:p w:rsidR="000466C1" w:rsidRDefault="000466C1" w:rsidP="00F155DA"/>
          <w:p w:rsidR="000466C1" w:rsidRDefault="000466C1" w:rsidP="00F155DA">
            <w:pPr>
              <w:spacing w:before="240"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INVESTIGACIÓN</w:t>
            </w:r>
          </w:p>
          <w:p w:rsidR="000466C1" w:rsidRPr="00F42085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[X3]</w:t>
            </w:r>
          </w:p>
          <w:p w:rsidR="000466C1" w:rsidRDefault="000466C1" w:rsidP="00F155DA"/>
          <w:p w:rsidR="000466C1" w:rsidRDefault="000466C1" w:rsidP="00F155DA"/>
          <w:p w:rsidR="000466C1" w:rsidRPr="00EE53F8" w:rsidRDefault="000466C1" w:rsidP="00F155DA"/>
        </w:tc>
        <w:tc>
          <w:tcPr>
            <w:tcW w:w="2665" w:type="dxa"/>
          </w:tcPr>
          <w:p w:rsidR="000466C1" w:rsidRPr="003F1E97" w:rsidRDefault="000466C1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 criterios específicos por el equipo docente respecto de los parámetros de la investigación</w:t>
            </w:r>
            <w:r w:rsidRPr="008C7C0E">
              <w:rPr>
                <w:rFonts w:ascii="Verdana" w:hAnsi="Verdana"/>
                <w:sz w:val="16"/>
                <w:szCs w:val="16"/>
              </w:rPr>
              <w:t>, utiliza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fuentes confiables </w:t>
            </w:r>
            <w:r>
              <w:rPr>
                <w:rFonts w:ascii="Verdana" w:hAnsi="Verdana"/>
                <w:sz w:val="16"/>
                <w:szCs w:val="16"/>
              </w:rPr>
              <w:t>y en la cantidad definida</w:t>
            </w:r>
            <w:r w:rsidRPr="008C7C0E">
              <w:rPr>
                <w:rFonts w:ascii="Verdana" w:hAnsi="Verdana"/>
                <w:sz w:val="16"/>
                <w:szCs w:val="16"/>
              </w:rPr>
              <w:t>, utilizan metodología propuesta por equipo de docentes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 para cada etapa.</w:t>
            </w:r>
          </w:p>
        </w:tc>
        <w:tc>
          <w:tcPr>
            <w:tcW w:w="2410" w:type="dxa"/>
          </w:tcPr>
          <w:p w:rsidR="000466C1" w:rsidRDefault="000466C1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 criterios específicos por el equipo docente respecto de los parámetros de la investigación, pero no cumplen o no señalan las fuentes por lo que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no cumple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cien por ciento con los criterios establecidos por los docentes</w:t>
            </w:r>
            <w:r>
              <w:rPr>
                <w:rFonts w:ascii="Verdana" w:hAnsi="Verdana"/>
                <w:sz w:val="16"/>
                <w:szCs w:val="16"/>
              </w:rPr>
              <w:t xml:space="preserve"> o no cumplen con los plazos establecidos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Realizan la investigación desde una sola fuente confiable, pero se saltan pasos en la estrategia metodológica y resulta complejo establecer </w:t>
            </w:r>
            <w:r>
              <w:rPr>
                <w:rFonts w:ascii="Verdana" w:hAnsi="Verdana"/>
                <w:sz w:val="16"/>
                <w:szCs w:val="16"/>
              </w:rPr>
              <w:t>una coherencia en el planteamiento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Realizan investigación desde fuentes no confiables, no utilizando las estrategias metodológicas que les son dadas por el equipo docente, no poseen pregunta que guíe la investigación.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>
            <w:pPr>
              <w:spacing w:before="240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Pr="00F42085" w:rsidRDefault="000466C1" w:rsidP="00F155DA">
            <w:pPr>
              <w:spacing w:before="240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Pr="00EE53F8" w:rsidRDefault="000466C1" w:rsidP="00F155DA">
            <w:pPr>
              <w:jc w:val="center"/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COMPROMISO</w:t>
            </w:r>
          </w:p>
        </w:tc>
        <w:tc>
          <w:tcPr>
            <w:tcW w:w="266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Participa activamente del proyecto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contesta</w:t>
            </w:r>
            <w:r>
              <w:rPr>
                <w:rFonts w:ascii="Verdana" w:hAnsi="Verdana"/>
                <w:sz w:val="16"/>
                <w:szCs w:val="16"/>
              </w:rPr>
              <w:t>ndo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oportunamente a todas las instancias comunicativas pertinentes</w:t>
            </w:r>
            <w:r>
              <w:rPr>
                <w:rFonts w:ascii="Verdana" w:hAnsi="Verdana"/>
                <w:sz w:val="16"/>
                <w:szCs w:val="16"/>
              </w:rPr>
              <w:t xml:space="preserve"> y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participando de reuniones programadas </w:t>
            </w:r>
            <w:r w:rsidRPr="008C7C0E">
              <w:rPr>
                <w:rFonts w:ascii="Verdana" w:hAnsi="Verdana"/>
                <w:sz w:val="16"/>
                <w:szCs w:val="16"/>
              </w:rPr>
              <w:t>por parte del equipo de trabajo y cumplen con los plazos establecidos. Envía Saludo.</w:t>
            </w:r>
          </w:p>
        </w:tc>
        <w:tc>
          <w:tcPr>
            <w:tcW w:w="2410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Participa activamente del proyecto y contesta oportunamente a todas las instancias comunicativas </w:t>
            </w:r>
            <w:proofErr w:type="gramStart"/>
            <w:r w:rsidRPr="008C7C0E">
              <w:rPr>
                <w:rFonts w:ascii="Verdana" w:hAnsi="Verdana"/>
                <w:sz w:val="16"/>
                <w:szCs w:val="16"/>
              </w:rPr>
              <w:t>pertinentes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C7C0E">
              <w:rPr>
                <w:rFonts w:ascii="Verdana" w:hAnsi="Verdana"/>
                <w:sz w:val="16"/>
                <w:szCs w:val="16"/>
              </w:rPr>
              <w:t>pero no cumplen con los plazos establecidos. Envía saludo.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 participa de modo activo en el proyecto, no responden a las instancias de comunicación. C</w:t>
            </w:r>
            <w:r w:rsidRPr="008C7C0E">
              <w:rPr>
                <w:rFonts w:ascii="Verdana" w:hAnsi="Verdana"/>
                <w:sz w:val="16"/>
                <w:szCs w:val="16"/>
              </w:rPr>
              <w:t>umplen con los plazos establecidos. No envía Saludo.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No hay una dirección clara del equipo de trabajo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C7C0E">
              <w:rPr>
                <w:rFonts w:ascii="Verdana" w:hAnsi="Verdana"/>
                <w:sz w:val="16"/>
                <w:szCs w:val="16"/>
              </w:rPr>
              <w:t>y no responden oportunamente a solicitudes de docentes y/o pares, no cumplen con los plazos establecidos. No envía saludo.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ENTREGA DE TRABAJOS PRELIMINARES </w:t>
            </w:r>
          </w:p>
          <w:p w:rsidR="000466C1" w:rsidRPr="00F42085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[X3]</w:t>
            </w:r>
          </w:p>
          <w:p w:rsidR="000466C1" w:rsidRDefault="000466C1" w:rsidP="00F155DA"/>
        </w:tc>
        <w:tc>
          <w:tcPr>
            <w:tcW w:w="266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Entrega un trabajo preliminar que cumple con los criterios establecidos por el </w:t>
            </w:r>
            <w:r>
              <w:rPr>
                <w:rFonts w:ascii="Verdana" w:hAnsi="Verdana"/>
                <w:sz w:val="16"/>
                <w:szCs w:val="16"/>
              </w:rPr>
              <w:t>equipo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de docentes para el mismo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</w:t>
            </w:r>
          </w:p>
        </w:tc>
        <w:tc>
          <w:tcPr>
            <w:tcW w:w="2410" w:type="dxa"/>
          </w:tcPr>
          <w:p w:rsidR="000466C1" w:rsidRPr="008C7C0E" w:rsidRDefault="008A4BE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con un error significativ</w:t>
            </w:r>
            <w:r>
              <w:rPr>
                <w:rFonts w:ascii="Verdana" w:hAnsi="Verdana"/>
                <w:sz w:val="16"/>
                <w:szCs w:val="16"/>
              </w:rPr>
              <w:t>o, incompleto o no realizado a conciencia.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que posee 2 o 3 errores significativos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sumamente incompleto: carece de partes [sin terminar] y/o posee más de 4 errores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GRABACIÓN </w:t>
            </w:r>
          </w:p>
          <w:p w:rsidR="000466C1" w:rsidRPr="00F42085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[X3]</w:t>
            </w:r>
          </w:p>
          <w:p w:rsidR="000466C1" w:rsidRDefault="000466C1" w:rsidP="00F155DA"/>
        </w:tc>
        <w:tc>
          <w:tcPr>
            <w:tcW w:w="266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Sin ruidos que interrumpan, coherencia con investigación y utilizando al máximo sus capacidades creativas para entregar la información basándose en una meta-estructura</w:t>
            </w:r>
            <w:r>
              <w:rPr>
                <w:rFonts w:ascii="Verdana" w:hAnsi="Verdana"/>
                <w:sz w:val="16"/>
                <w:szCs w:val="16"/>
              </w:rPr>
              <w:t xml:space="preserve"> y cumplen con los plazos establecidos.</w:t>
            </w:r>
          </w:p>
        </w:tc>
        <w:tc>
          <w:tcPr>
            <w:tcW w:w="2410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Sin ruidos que interrumpan, coherencia con investigación, pero no utilizan al máximo sus capacidades creativas para entregar la información transformándose en un proceso monótono y sin una meta-estructura.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Los audios no son óptimos y además no poseen coherencia con el guion y la investigación.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Los audios se presentan con ruidos o ininteligibles.</w:t>
            </w:r>
          </w:p>
        </w:tc>
      </w:tr>
    </w:tbl>
    <w:p w:rsidR="00BF667C" w:rsidRDefault="00BF667C" w:rsidP="000466C1">
      <w:pPr>
        <w:pStyle w:val="Prrafodelista"/>
        <w:shd w:val="clear" w:color="auto" w:fill="FFFFFF"/>
        <w:jc w:val="both"/>
        <w:rPr>
          <w:b/>
        </w:rPr>
      </w:pPr>
    </w:p>
    <w:sectPr w:rsidR="00BF667C" w:rsidSect="002819B7">
      <w:headerReference w:type="default" r:id="rId22"/>
      <w:footerReference w:type="default" r:id="rId2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B4E" w:rsidRDefault="001A1B4E" w:rsidP="008573BA">
      <w:pPr>
        <w:spacing w:after="0" w:line="240" w:lineRule="auto"/>
      </w:pPr>
      <w:r>
        <w:separator/>
      </w:r>
    </w:p>
  </w:endnote>
  <w:endnote w:type="continuationSeparator" w:id="0">
    <w:p w:rsidR="001A1B4E" w:rsidRDefault="001A1B4E" w:rsidP="0085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15206"/>
      <w:docPartObj>
        <w:docPartGallery w:val="Page Numbers (Bottom of Page)"/>
        <w:docPartUnique/>
      </w:docPartObj>
    </w:sdtPr>
    <w:sdtEndPr/>
    <w:sdtContent>
      <w:p w:rsidR="00A90B79" w:rsidRDefault="00A90B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237" w:rsidRPr="008A7237">
          <w:rPr>
            <w:noProof/>
            <w:lang w:val="es-ES"/>
          </w:rPr>
          <w:t>1</w:t>
        </w:r>
        <w:r>
          <w:fldChar w:fldCharType="end"/>
        </w:r>
      </w:p>
    </w:sdtContent>
  </w:sdt>
  <w:p w:rsidR="008573BA" w:rsidRDefault="00857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B4E" w:rsidRDefault="001A1B4E" w:rsidP="008573BA">
      <w:pPr>
        <w:spacing w:after="0" w:line="240" w:lineRule="auto"/>
      </w:pPr>
      <w:r>
        <w:separator/>
      </w:r>
    </w:p>
  </w:footnote>
  <w:footnote w:type="continuationSeparator" w:id="0">
    <w:p w:rsidR="001A1B4E" w:rsidRDefault="001A1B4E" w:rsidP="0085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BA" w:rsidRDefault="008573BA" w:rsidP="008573BA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8752" behindDoc="0" locked="0" layoutInCell="1" allowOverlap="1" wp14:anchorId="24E5C292" wp14:editId="1D662BB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3" name="Imagen 3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392A7D63A0924CD99C0E8305AD8CD93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5A9D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573BA" w:rsidRDefault="008573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31FD"/>
    <w:multiLevelType w:val="hybridMultilevel"/>
    <w:tmpl w:val="EFA2D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565"/>
    <w:multiLevelType w:val="hybridMultilevel"/>
    <w:tmpl w:val="BE7C35E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701A"/>
    <w:multiLevelType w:val="hybridMultilevel"/>
    <w:tmpl w:val="D686851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499D"/>
    <w:multiLevelType w:val="hybridMultilevel"/>
    <w:tmpl w:val="AD46D6C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1F1C"/>
    <w:multiLevelType w:val="hybridMultilevel"/>
    <w:tmpl w:val="3E5813E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5836"/>
    <w:multiLevelType w:val="hybridMultilevel"/>
    <w:tmpl w:val="9BF0DCB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1A95"/>
    <w:multiLevelType w:val="hybridMultilevel"/>
    <w:tmpl w:val="D7D254D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E1113"/>
    <w:multiLevelType w:val="hybridMultilevel"/>
    <w:tmpl w:val="7B3E8BA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37B1E"/>
    <w:multiLevelType w:val="hybridMultilevel"/>
    <w:tmpl w:val="150811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30AD"/>
    <w:multiLevelType w:val="hybridMultilevel"/>
    <w:tmpl w:val="24645DF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46566"/>
    <w:multiLevelType w:val="hybridMultilevel"/>
    <w:tmpl w:val="707A5F48"/>
    <w:lvl w:ilvl="0" w:tplc="EDDCB3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F1005"/>
    <w:multiLevelType w:val="hybridMultilevel"/>
    <w:tmpl w:val="2E8883B6"/>
    <w:lvl w:ilvl="0" w:tplc="8BE0711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77512"/>
    <w:multiLevelType w:val="hybridMultilevel"/>
    <w:tmpl w:val="2E8AE78A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9C5A36"/>
    <w:multiLevelType w:val="hybridMultilevel"/>
    <w:tmpl w:val="3AC638D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56DD5"/>
    <w:multiLevelType w:val="hybridMultilevel"/>
    <w:tmpl w:val="56C68602"/>
    <w:lvl w:ilvl="0" w:tplc="9084A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437F"/>
    <w:multiLevelType w:val="hybridMultilevel"/>
    <w:tmpl w:val="589E03D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F571C"/>
    <w:multiLevelType w:val="hybridMultilevel"/>
    <w:tmpl w:val="1E7257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56F7B"/>
    <w:multiLevelType w:val="hybridMultilevel"/>
    <w:tmpl w:val="3460CF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63C28"/>
    <w:multiLevelType w:val="hybridMultilevel"/>
    <w:tmpl w:val="F516E60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B2B3E"/>
    <w:multiLevelType w:val="hybridMultilevel"/>
    <w:tmpl w:val="5E8E085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157BF"/>
    <w:multiLevelType w:val="hybridMultilevel"/>
    <w:tmpl w:val="EFB6B2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37AF7"/>
    <w:multiLevelType w:val="multilevel"/>
    <w:tmpl w:val="4BC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7F21C5"/>
    <w:multiLevelType w:val="hybridMultilevel"/>
    <w:tmpl w:val="D56E8B8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24C9C"/>
    <w:multiLevelType w:val="hybridMultilevel"/>
    <w:tmpl w:val="7870FB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E05A0"/>
    <w:multiLevelType w:val="multilevel"/>
    <w:tmpl w:val="FFB214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E9103BD"/>
    <w:multiLevelType w:val="hybridMultilevel"/>
    <w:tmpl w:val="47969BA6"/>
    <w:lvl w:ilvl="0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8"/>
  </w:num>
  <w:num w:numId="5">
    <w:abstractNumId w:val="20"/>
  </w:num>
  <w:num w:numId="6">
    <w:abstractNumId w:val="1"/>
  </w:num>
  <w:num w:numId="7">
    <w:abstractNumId w:val="2"/>
  </w:num>
  <w:num w:numId="8">
    <w:abstractNumId w:val="23"/>
  </w:num>
  <w:num w:numId="9">
    <w:abstractNumId w:val="19"/>
  </w:num>
  <w:num w:numId="10">
    <w:abstractNumId w:val="15"/>
  </w:num>
  <w:num w:numId="11">
    <w:abstractNumId w:val="4"/>
  </w:num>
  <w:num w:numId="12">
    <w:abstractNumId w:val="13"/>
  </w:num>
  <w:num w:numId="13">
    <w:abstractNumId w:val="12"/>
  </w:num>
  <w:num w:numId="14">
    <w:abstractNumId w:val="25"/>
  </w:num>
  <w:num w:numId="15">
    <w:abstractNumId w:val="6"/>
  </w:num>
  <w:num w:numId="16">
    <w:abstractNumId w:val="16"/>
  </w:num>
  <w:num w:numId="17">
    <w:abstractNumId w:val="11"/>
  </w:num>
  <w:num w:numId="18">
    <w:abstractNumId w:val="5"/>
  </w:num>
  <w:num w:numId="19">
    <w:abstractNumId w:val="3"/>
  </w:num>
  <w:num w:numId="20">
    <w:abstractNumId w:val="7"/>
  </w:num>
  <w:num w:numId="21">
    <w:abstractNumId w:val="22"/>
  </w:num>
  <w:num w:numId="22">
    <w:abstractNumId w:val="9"/>
  </w:num>
  <w:num w:numId="23">
    <w:abstractNumId w:val="17"/>
  </w:num>
  <w:num w:numId="24">
    <w:abstractNumId w:val="21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3BA"/>
    <w:rsid w:val="000346C9"/>
    <w:rsid w:val="000466C1"/>
    <w:rsid w:val="000B6501"/>
    <w:rsid w:val="000D4C57"/>
    <w:rsid w:val="000D7454"/>
    <w:rsid w:val="0011762B"/>
    <w:rsid w:val="00141C9C"/>
    <w:rsid w:val="00155BD7"/>
    <w:rsid w:val="00172425"/>
    <w:rsid w:val="001732C7"/>
    <w:rsid w:val="00182D92"/>
    <w:rsid w:val="001A1B4E"/>
    <w:rsid w:val="001A63BB"/>
    <w:rsid w:val="0020642B"/>
    <w:rsid w:val="002458F4"/>
    <w:rsid w:val="002819B7"/>
    <w:rsid w:val="002B453A"/>
    <w:rsid w:val="002F71BF"/>
    <w:rsid w:val="003048BF"/>
    <w:rsid w:val="00322108"/>
    <w:rsid w:val="00347469"/>
    <w:rsid w:val="00370673"/>
    <w:rsid w:val="00373F38"/>
    <w:rsid w:val="003753EE"/>
    <w:rsid w:val="003A3E34"/>
    <w:rsid w:val="003F0679"/>
    <w:rsid w:val="003F1E97"/>
    <w:rsid w:val="00416949"/>
    <w:rsid w:val="004B62B7"/>
    <w:rsid w:val="005018C3"/>
    <w:rsid w:val="00506408"/>
    <w:rsid w:val="005B6592"/>
    <w:rsid w:val="005F7D8E"/>
    <w:rsid w:val="00615BAA"/>
    <w:rsid w:val="00677867"/>
    <w:rsid w:val="00691E6D"/>
    <w:rsid w:val="006A0E2C"/>
    <w:rsid w:val="006A522A"/>
    <w:rsid w:val="006B6756"/>
    <w:rsid w:val="006B7A6E"/>
    <w:rsid w:val="006F6C3D"/>
    <w:rsid w:val="00753892"/>
    <w:rsid w:val="00772944"/>
    <w:rsid w:val="00773B72"/>
    <w:rsid w:val="007B5C40"/>
    <w:rsid w:val="007C675E"/>
    <w:rsid w:val="007E09BC"/>
    <w:rsid w:val="008573BA"/>
    <w:rsid w:val="008717F0"/>
    <w:rsid w:val="00883A8A"/>
    <w:rsid w:val="00885C7C"/>
    <w:rsid w:val="008906A4"/>
    <w:rsid w:val="008A4BE1"/>
    <w:rsid w:val="008A7237"/>
    <w:rsid w:val="008C5A9D"/>
    <w:rsid w:val="008E2533"/>
    <w:rsid w:val="00926048"/>
    <w:rsid w:val="0095632D"/>
    <w:rsid w:val="0097030F"/>
    <w:rsid w:val="00974C53"/>
    <w:rsid w:val="00976CCE"/>
    <w:rsid w:val="009B3756"/>
    <w:rsid w:val="009B39E2"/>
    <w:rsid w:val="00A05949"/>
    <w:rsid w:val="00A31943"/>
    <w:rsid w:val="00A90B79"/>
    <w:rsid w:val="00AB2AF5"/>
    <w:rsid w:val="00B2678A"/>
    <w:rsid w:val="00B53934"/>
    <w:rsid w:val="00B61418"/>
    <w:rsid w:val="00B632B9"/>
    <w:rsid w:val="00B81346"/>
    <w:rsid w:val="00BB413F"/>
    <w:rsid w:val="00BE0C7F"/>
    <w:rsid w:val="00BF5EDB"/>
    <w:rsid w:val="00BF667C"/>
    <w:rsid w:val="00C11B8F"/>
    <w:rsid w:val="00C20099"/>
    <w:rsid w:val="00C23BB8"/>
    <w:rsid w:val="00C24CD6"/>
    <w:rsid w:val="00C510C2"/>
    <w:rsid w:val="00C63EBF"/>
    <w:rsid w:val="00C74950"/>
    <w:rsid w:val="00C75D61"/>
    <w:rsid w:val="00C93ED2"/>
    <w:rsid w:val="00CA7931"/>
    <w:rsid w:val="00CB2B9C"/>
    <w:rsid w:val="00D26E62"/>
    <w:rsid w:val="00D57C6A"/>
    <w:rsid w:val="00D80F89"/>
    <w:rsid w:val="00DC7C98"/>
    <w:rsid w:val="00E364B6"/>
    <w:rsid w:val="00EB2EC6"/>
    <w:rsid w:val="00EB60EE"/>
    <w:rsid w:val="00EC008E"/>
    <w:rsid w:val="00F14FDE"/>
    <w:rsid w:val="00F2499E"/>
    <w:rsid w:val="00F41842"/>
    <w:rsid w:val="00F43844"/>
    <w:rsid w:val="00F521C2"/>
    <w:rsid w:val="00F6561F"/>
    <w:rsid w:val="00F67B0E"/>
    <w:rsid w:val="00F70568"/>
    <w:rsid w:val="00F93B87"/>
    <w:rsid w:val="00FE0E7B"/>
    <w:rsid w:val="00FE7BE8"/>
    <w:rsid w:val="00FF4CF0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E5B30"/>
  <w15:docId w15:val="{1FA08FA2-ABCE-4B1D-8873-7C3CCF49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E09BC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73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3BA"/>
  </w:style>
  <w:style w:type="paragraph" w:styleId="Piedepgina">
    <w:name w:val="footer"/>
    <w:basedOn w:val="Normal"/>
    <w:link w:val="Piedepgina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3BA"/>
  </w:style>
  <w:style w:type="paragraph" w:styleId="Prrafodelista">
    <w:name w:val="List Paragraph"/>
    <w:basedOn w:val="Normal"/>
    <w:uiPriority w:val="34"/>
    <w:qFormat/>
    <w:rsid w:val="00EC008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008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08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C008E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71BF"/>
    <w:rPr>
      <w:color w:val="605E5C"/>
      <w:shd w:val="clear" w:color="auto" w:fill="E1DFDD"/>
    </w:rPr>
  </w:style>
  <w:style w:type="table" w:customStyle="1" w:styleId="Tablanormal51">
    <w:name w:val="Tabla normal 51"/>
    <w:basedOn w:val="Tablanormal"/>
    <w:uiPriority w:val="45"/>
    <w:rsid w:val="006F6C3D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632B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22A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"/>
    <w:rsid w:val="007E09BC"/>
    <w:rPr>
      <w:rFonts w:ascii="Calibri" w:eastAsia="Calibri" w:hAnsi="Calibri" w:cs="Calibri"/>
      <w:b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7E09B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F4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rodriguezcicp@gmail.com" TargetMode="External"/><Relationship Id="rId13" Type="http://schemas.openxmlformats.org/officeDocument/2006/relationships/hyperlink" Target="mailto:josefuentesicp@gmail.com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mailto:anaastudilloicp@gmail.com" TargetMode="External"/><Relationship Id="rId12" Type="http://schemas.openxmlformats.org/officeDocument/2006/relationships/hyperlink" Target="mailto:margarita.v.profesora@gmail.com" TargetMode="External"/><Relationship Id="rId17" Type="http://schemas.openxmlformats.org/officeDocument/2006/relationships/image" Target="media/image3.jpe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iscaeficp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ixcloud.com/C_I_C_P__Radio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trabajosydemasesicp@gmail.com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ejandroarancibiaicp@gmail.com" TargetMode="External"/><Relationship Id="rId14" Type="http://schemas.openxmlformats.org/officeDocument/2006/relationships/image" Target="media/image1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2A7D63A0924CD99C0E8305AD8C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A484-8024-4AED-9283-434A6D32EAD8}"/>
      </w:docPartPr>
      <w:docPartBody>
        <w:p w:rsidR="00DF705E" w:rsidRDefault="00174C40" w:rsidP="00174C40">
          <w:pPr>
            <w:pStyle w:val="392A7D63A0924CD99C0E8305AD8CD93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40"/>
    <w:rsid w:val="001326EB"/>
    <w:rsid w:val="00174C40"/>
    <w:rsid w:val="001B4772"/>
    <w:rsid w:val="002C033D"/>
    <w:rsid w:val="00336CD8"/>
    <w:rsid w:val="004533AD"/>
    <w:rsid w:val="004F05CA"/>
    <w:rsid w:val="0061463E"/>
    <w:rsid w:val="00625F6E"/>
    <w:rsid w:val="008D1089"/>
    <w:rsid w:val="009104D6"/>
    <w:rsid w:val="00970228"/>
    <w:rsid w:val="00991E2C"/>
    <w:rsid w:val="009B10C3"/>
    <w:rsid w:val="009E6250"/>
    <w:rsid w:val="00B343A7"/>
    <w:rsid w:val="00B36322"/>
    <w:rsid w:val="00BF0895"/>
    <w:rsid w:val="00BF76EC"/>
    <w:rsid w:val="00C2271D"/>
    <w:rsid w:val="00C73BD8"/>
    <w:rsid w:val="00DC3F49"/>
    <w:rsid w:val="00DF705E"/>
    <w:rsid w:val="00DF7D4C"/>
    <w:rsid w:val="00EC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2A7D63A0924CD99C0E8305AD8CD93C">
    <w:name w:val="392A7D63A0924CD99C0E8305AD8CD93C"/>
    <w:rsid w:val="00174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1420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Daniela Herrera Poblete</dc:creator>
  <cp:keywords/>
  <dc:description/>
  <cp:lastModifiedBy>PESTEs .</cp:lastModifiedBy>
  <cp:revision>8</cp:revision>
  <dcterms:created xsi:type="dcterms:W3CDTF">2020-10-27T11:31:00Z</dcterms:created>
  <dcterms:modified xsi:type="dcterms:W3CDTF">2020-10-28T21:57:00Z</dcterms:modified>
</cp:coreProperties>
</file>